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51"/>
        <w:gridCol w:w="5179"/>
      </w:tblGrid>
      <w:tr w:rsidR="00592FD7" w:rsidRPr="00592FD7" w:rsidTr="00CF0157">
        <w:trPr>
          <w:trHeight w:val="1909"/>
          <w:jc w:val="center"/>
        </w:trPr>
        <w:tc>
          <w:tcPr>
            <w:tcW w:w="4851" w:type="dxa"/>
            <w:tcBorders>
              <w:top w:val="nil"/>
              <w:left w:val="nil"/>
              <w:bottom w:val="nil"/>
              <w:right w:val="nil"/>
            </w:tcBorders>
            <w:shd w:val="clear" w:color="auto" w:fill="auto"/>
            <w:tcMar>
              <w:top w:w="80" w:type="dxa"/>
              <w:left w:w="80" w:type="dxa"/>
              <w:bottom w:w="80" w:type="dxa"/>
              <w:right w:w="80" w:type="dxa"/>
            </w:tcMar>
          </w:tcPr>
          <w:p w:rsidR="00C8461E" w:rsidRPr="00592FD7" w:rsidRDefault="00C8461E" w:rsidP="00F77AEB">
            <w:pPr>
              <w:pStyle w:val="Nidung"/>
              <w:spacing w:after="0" w:line="240" w:lineRule="auto"/>
              <w:jc w:val="center"/>
              <w:rPr>
                <w:b/>
                <w:bCs/>
                <w:color w:val="auto"/>
                <w:spacing w:val="-4"/>
                <w:sz w:val="26"/>
                <w:szCs w:val="26"/>
              </w:rPr>
            </w:pPr>
            <w:r w:rsidRPr="00592FD7">
              <w:rPr>
                <w:color w:val="auto"/>
                <w:spacing w:val="-4"/>
                <w:sz w:val="26"/>
                <w:szCs w:val="26"/>
              </w:rPr>
              <w:t>TỈNH UỶ HÀ TĨNH</w:t>
            </w:r>
          </w:p>
          <w:p w:rsidR="00C8461E" w:rsidRPr="00592FD7" w:rsidRDefault="00C8461E" w:rsidP="00F77AEB">
            <w:pPr>
              <w:spacing w:after="0" w:line="240" w:lineRule="auto"/>
              <w:contextualSpacing/>
              <w:jc w:val="center"/>
              <w:rPr>
                <w:b/>
                <w:sz w:val="26"/>
                <w:szCs w:val="26"/>
                <w:lang w:val="nl-NL"/>
              </w:rPr>
            </w:pPr>
            <w:r w:rsidRPr="00592FD7">
              <w:rPr>
                <w:b/>
                <w:sz w:val="26"/>
                <w:szCs w:val="26"/>
              </w:rPr>
              <w:t xml:space="preserve">BAN CHỈ ĐẠO </w:t>
            </w:r>
            <w:r w:rsidRPr="00592FD7">
              <w:rPr>
                <w:b/>
                <w:sz w:val="26"/>
                <w:szCs w:val="26"/>
                <w:lang w:val="nl-NL"/>
              </w:rPr>
              <w:t xml:space="preserve">THỰC HIỆN </w:t>
            </w:r>
          </w:p>
          <w:p w:rsidR="00C8461E" w:rsidRPr="00592FD7" w:rsidRDefault="00C8461E" w:rsidP="00F77AEB">
            <w:pPr>
              <w:spacing w:after="0" w:line="240" w:lineRule="auto"/>
              <w:contextualSpacing/>
              <w:jc w:val="center"/>
              <w:rPr>
                <w:b/>
                <w:sz w:val="26"/>
                <w:szCs w:val="26"/>
                <w:lang w:val="nl-NL"/>
              </w:rPr>
            </w:pPr>
            <w:r w:rsidRPr="00592FD7">
              <w:rPr>
                <w:b/>
                <w:sz w:val="26"/>
                <w:szCs w:val="26"/>
                <w:lang w:val="nl-NL"/>
              </w:rPr>
              <w:t>CHƯƠNG TRÌNH MTQG XÂY DỰNG NÔNG THÔN MỚI, ĐÔ THỊ VĂN MINH, GIẢM NGHÈO BỀN VỮNG</w:t>
            </w:r>
          </w:p>
          <w:p w:rsidR="00C8461E" w:rsidRPr="00592FD7" w:rsidRDefault="00C8461E" w:rsidP="00F77AEB">
            <w:pPr>
              <w:spacing w:after="0" w:line="240" w:lineRule="auto"/>
              <w:contextualSpacing/>
              <w:jc w:val="center"/>
              <w:rPr>
                <w:b/>
                <w:sz w:val="26"/>
                <w:szCs w:val="26"/>
                <w:lang w:val="nl-NL"/>
              </w:rPr>
            </w:pPr>
            <w:r w:rsidRPr="00592FD7">
              <w:rPr>
                <w:b/>
                <w:sz w:val="26"/>
                <w:szCs w:val="26"/>
                <w:lang w:val="nl-NL"/>
              </w:rPr>
              <w:t xml:space="preserve"> VÀ MỖI XÃ MỘT SẢN PHẨM </w:t>
            </w:r>
          </w:p>
          <w:p w:rsidR="00C8461E" w:rsidRPr="00592FD7" w:rsidRDefault="00C8461E" w:rsidP="00F77AEB">
            <w:pPr>
              <w:pStyle w:val="Nidung"/>
              <w:spacing w:after="0" w:line="240" w:lineRule="auto"/>
              <w:jc w:val="center"/>
              <w:rPr>
                <w:color w:val="auto"/>
                <w:spacing w:val="-4"/>
                <w:sz w:val="26"/>
                <w:szCs w:val="26"/>
              </w:rPr>
            </w:pPr>
            <w:r w:rsidRPr="00592FD7">
              <w:rPr>
                <w:color w:val="auto"/>
                <w:spacing w:val="-4"/>
                <w:sz w:val="26"/>
                <w:szCs w:val="26"/>
              </w:rPr>
              <w:t>*</w:t>
            </w:r>
          </w:p>
        </w:tc>
        <w:tc>
          <w:tcPr>
            <w:tcW w:w="5179" w:type="dxa"/>
            <w:tcBorders>
              <w:top w:val="nil"/>
              <w:left w:val="nil"/>
              <w:bottom w:val="nil"/>
              <w:right w:val="nil"/>
            </w:tcBorders>
            <w:shd w:val="clear" w:color="auto" w:fill="auto"/>
            <w:tcMar>
              <w:top w:w="80" w:type="dxa"/>
              <w:left w:w="80" w:type="dxa"/>
              <w:bottom w:w="80" w:type="dxa"/>
              <w:right w:w="80" w:type="dxa"/>
            </w:tcMar>
          </w:tcPr>
          <w:p w:rsidR="00C8461E" w:rsidRPr="00592FD7" w:rsidRDefault="00C8461E" w:rsidP="00F77AEB">
            <w:pPr>
              <w:pStyle w:val="Nidung"/>
              <w:spacing w:after="0" w:line="240" w:lineRule="auto"/>
              <w:jc w:val="center"/>
              <w:rPr>
                <w:b/>
                <w:bCs/>
                <w:color w:val="auto"/>
                <w:spacing w:val="-4"/>
                <w:sz w:val="30"/>
                <w:szCs w:val="30"/>
              </w:rPr>
            </w:pPr>
            <w:r w:rsidRPr="00592FD7">
              <w:rPr>
                <w:b/>
                <w:bCs/>
                <w:color w:val="auto"/>
                <w:spacing w:val="-4"/>
                <w:sz w:val="30"/>
                <w:szCs w:val="30"/>
              </w:rPr>
              <w:t>ĐẢNG CỘNG SẢN VIỆT NAM</w:t>
            </w:r>
          </w:p>
          <w:p w:rsidR="00C8461E" w:rsidRPr="00592FD7" w:rsidRDefault="00C8461E" w:rsidP="00F77AEB">
            <w:pPr>
              <w:pStyle w:val="Nidung"/>
              <w:spacing w:after="0" w:line="240" w:lineRule="auto"/>
              <w:jc w:val="center"/>
              <w:rPr>
                <w:i/>
                <w:iCs/>
                <w:color w:val="auto"/>
                <w:spacing w:val="-4"/>
                <w:sz w:val="26"/>
                <w:szCs w:val="26"/>
              </w:rPr>
            </w:pPr>
            <w:r w:rsidRPr="00592FD7">
              <w:rPr>
                <w:i/>
                <w:iCs/>
                <w:noProof/>
                <w:color w:val="auto"/>
                <w:spacing w:val="-4"/>
                <w:sz w:val="26"/>
                <w:szCs w:val="26"/>
                <w:bdr w:val="none" w:sz="0" w:space="0" w:color="auto"/>
              </w:rPr>
              <mc:AlternateContent>
                <mc:Choice Requires="wps">
                  <w:drawing>
                    <wp:anchor distT="4294967295" distB="4294967295" distL="114300" distR="114300" simplePos="0" relativeHeight="251657216" behindDoc="0" locked="0" layoutInCell="1" allowOverlap="1" wp14:anchorId="0FC987E1" wp14:editId="416E80EE">
                      <wp:simplePos x="0" y="0"/>
                      <wp:positionH relativeFrom="column">
                        <wp:posOffset>443865</wp:posOffset>
                      </wp:positionH>
                      <wp:positionV relativeFrom="paragraph">
                        <wp:posOffset>38734</wp:posOffset>
                      </wp:positionV>
                      <wp:extent cx="23050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pt,3.05pt" to="21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" strokecolor="#4579b8 [3044]">
                      <o:lock v:ext="edit" shapetype="f"/>
                    </v:line>
                  </w:pict>
                </mc:Fallback>
              </mc:AlternateContent>
            </w:r>
          </w:p>
          <w:p w:rsidR="00C8461E" w:rsidRPr="00592FD7" w:rsidRDefault="00C8461E" w:rsidP="00F77AEB">
            <w:pPr>
              <w:pStyle w:val="Nidung"/>
              <w:spacing w:after="0" w:line="240" w:lineRule="auto"/>
              <w:jc w:val="center"/>
              <w:rPr>
                <w:color w:val="auto"/>
                <w:sz w:val="26"/>
                <w:szCs w:val="26"/>
              </w:rPr>
            </w:pPr>
            <w:r w:rsidRPr="00592FD7">
              <w:rPr>
                <w:i/>
                <w:iCs/>
                <w:color w:val="auto"/>
                <w:spacing w:val="-4"/>
                <w:sz w:val="26"/>
                <w:szCs w:val="26"/>
              </w:rPr>
              <w:t xml:space="preserve">Hà Tĩnh, ngày  </w:t>
            </w:r>
            <w:r w:rsidR="003B6EFB" w:rsidRPr="00592FD7">
              <w:rPr>
                <w:i/>
                <w:iCs/>
                <w:color w:val="auto"/>
                <w:spacing w:val="-4"/>
                <w:sz w:val="26"/>
                <w:szCs w:val="26"/>
              </w:rPr>
              <w:t>21</w:t>
            </w:r>
            <w:r w:rsidRPr="00592FD7">
              <w:rPr>
                <w:i/>
                <w:iCs/>
                <w:color w:val="auto"/>
                <w:spacing w:val="-4"/>
                <w:sz w:val="26"/>
                <w:szCs w:val="26"/>
              </w:rPr>
              <w:t xml:space="preserve">   tháng </w:t>
            </w:r>
            <w:r w:rsidR="003B6EFB" w:rsidRPr="00592FD7">
              <w:rPr>
                <w:i/>
                <w:iCs/>
                <w:color w:val="auto"/>
                <w:spacing w:val="-4"/>
                <w:sz w:val="26"/>
                <w:szCs w:val="26"/>
              </w:rPr>
              <w:t xml:space="preserve"> 4 </w:t>
            </w:r>
            <w:r w:rsidRPr="00592FD7">
              <w:rPr>
                <w:i/>
                <w:iCs/>
                <w:color w:val="auto"/>
                <w:spacing w:val="-4"/>
                <w:sz w:val="26"/>
                <w:szCs w:val="26"/>
              </w:rPr>
              <w:t xml:space="preserve"> năm 2020</w:t>
            </w:r>
          </w:p>
        </w:tc>
      </w:tr>
    </w:tbl>
    <w:p w:rsidR="00C8461E" w:rsidRPr="00592FD7" w:rsidRDefault="00C8461E" w:rsidP="00F77AEB">
      <w:pPr>
        <w:spacing w:after="0" w:line="240" w:lineRule="auto"/>
        <w:contextualSpacing/>
        <w:jc w:val="center"/>
        <w:rPr>
          <w:b/>
          <w:szCs w:val="28"/>
        </w:rPr>
      </w:pPr>
      <w:r w:rsidRPr="00592FD7">
        <w:rPr>
          <w:b/>
          <w:szCs w:val="28"/>
        </w:rPr>
        <w:t>BÁO CÁO</w:t>
      </w:r>
    </w:p>
    <w:p w:rsidR="00C8461E" w:rsidRPr="00592FD7" w:rsidRDefault="00C8461E" w:rsidP="00F77AEB">
      <w:pPr>
        <w:spacing w:after="0" w:line="240" w:lineRule="auto"/>
        <w:contextualSpacing/>
        <w:jc w:val="center"/>
        <w:rPr>
          <w:b/>
          <w:szCs w:val="28"/>
        </w:rPr>
      </w:pPr>
      <w:r w:rsidRPr="00592FD7">
        <w:rPr>
          <w:b/>
          <w:szCs w:val="28"/>
        </w:rPr>
        <w:t xml:space="preserve">Kết quả thực hiện Chương trình MTQG xây dựng nông thôn mới, </w:t>
      </w:r>
    </w:p>
    <w:p w:rsidR="00D5328B" w:rsidRPr="00592FD7" w:rsidRDefault="00AA0C56" w:rsidP="00F77AEB">
      <w:pPr>
        <w:spacing w:after="0" w:line="240" w:lineRule="auto"/>
        <w:contextualSpacing/>
        <w:jc w:val="center"/>
        <w:rPr>
          <w:b/>
          <w:szCs w:val="28"/>
        </w:rPr>
      </w:pPr>
      <w:r w:rsidRPr="00592FD7">
        <w:rPr>
          <w:b/>
          <w:szCs w:val="28"/>
        </w:rPr>
        <w:t xml:space="preserve">Chương trình </w:t>
      </w:r>
      <w:r w:rsidR="00D5328B" w:rsidRPr="00592FD7">
        <w:rPr>
          <w:b/>
          <w:szCs w:val="28"/>
        </w:rPr>
        <w:t xml:space="preserve">Mỗi xã một sản phẩm (OCOP) tháng </w:t>
      </w:r>
      <w:r w:rsidRPr="00592FD7">
        <w:rPr>
          <w:b/>
          <w:szCs w:val="28"/>
        </w:rPr>
        <w:t>4</w:t>
      </w:r>
      <w:r w:rsidR="00C8461E" w:rsidRPr="00592FD7">
        <w:rPr>
          <w:b/>
          <w:szCs w:val="28"/>
        </w:rPr>
        <w:t>/2020,</w:t>
      </w:r>
    </w:p>
    <w:p w:rsidR="00C8461E" w:rsidRPr="00592FD7" w:rsidRDefault="00C8461E" w:rsidP="00F77AEB">
      <w:pPr>
        <w:spacing w:after="0" w:line="240" w:lineRule="auto"/>
        <w:contextualSpacing/>
        <w:jc w:val="center"/>
        <w:rPr>
          <w:b/>
          <w:szCs w:val="28"/>
        </w:rPr>
      </w:pPr>
      <w:r w:rsidRPr="00592FD7">
        <w:rPr>
          <w:b/>
          <w:szCs w:val="28"/>
        </w:rPr>
        <w:t xml:space="preserve"> nhiệm vụ trọng tâm thời gian tới</w:t>
      </w:r>
    </w:p>
    <w:p w:rsidR="00C8461E" w:rsidRPr="00592FD7" w:rsidRDefault="00C8461E" w:rsidP="00F77AEB">
      <w:pPr>
        <w:spacing w:after="0" w:line="240" w:lineRule="auto"/>
        <w:ind w:firstLine="720"/>
        <w:contextualSpacing/>
        <w:jc w:val="center"/>
        <w:rPr>
          <w:b/>
          <w:szCs w:val="28"/>
        </w:rPr>
      </w:pPr>
      <w:r w:rsidRPr="00592FD7">
        <w:rPr>
          <w:b/>
          <w:noProof/>
          <w:szCs w:val="28"/>
        </w:rPr>
        <mc:AlternateContent>
          <mc:Choice Requires="wps">
            <w:drawing>
              <wp:anchor distT="4294967293" distB="4294967293" distL="114300" distR="114300" simplePos="0" relativeHeight="251658240" behindDoc="0" locked="0" layoutInCell="1" allowOverlap="1" wp14:anchorId="4AEDEC44" wp14:editId="248DC9D7">
                <wp:simplePos x="0" y="0"/>
                <wp:positionH relativeFrom="column">
                  <wp:posOffset>2317115</wp:posOffset>
                </wp:positionH>
                <wp:positionV relativeFrom="paragraph">
                  <wp:posOffset>57784</wp:posOffset>
                </wp:positionV>
                <wp:extent cx="1339215" cy="0"/>
                <wp:effectExtent l="0" t="0" r="133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2.45pt;margin-top:4.55pt;width:105.4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"/>
            </w:pict>
          </mc:Fallback>
        </mc:AlternateContent>
      </w:r>
    </w:p>
    <w:p w:rsidR="004C0F24" w:rsidRPr="00592FD7" w:rsidRDefault="004C0F24" w:rsidP="00F77AEB">
      <w:pPr>
        <w:spacing w:after="0" w:line="240" w:lineRule="auto"/>
        <w:ind w:firstLine="720"/>
        <w:jc w:val="both"/>
        <w:rPr>
          <w:spacing w:val="-4"/>
          <w:sz w:val="16"/>
          <w:szCs w:val="28"/>
        </w:rPr>
      </w:pPr>
    </w:p>
    <w:p w:rsidR="00C8461E" w:rsidRPr="00592FD7" w:rsidRDefault="00C8461E" w:rsidP="00F77AEB">
      <w:pPr>
        <w:spacing w:after="0" w:line="240" w:lineRule="auto"/>
        <w:ind w:firstLine="720"/>
        <w:jc w:val="both"/>
        <w:rPr>
          <w:spacing w:val="-4"/>
          <w:szCs w:val="28"/>
        </w:rPr>
      </w:pPr>
      <w:r w:rsidRPr="00592FD7">
        <w:rPr>
          <w:spacing w:val="-4"/>
          <w:szCs w:val="28"/>
        </w:rPr>
        <w:t xml:space="preserve">Trong tháng </w:t>
      </w:r>
      <w:r w:rsidR="00B50156" w:rsidRPr="00592FD7">
        <w:rPr>
          <w:spacing w:val="-4"/>
          <w:szCs w:val="28"/>
        </w:rPr>
        <w:t>4</w:t>
      </w:r>
      <w:r w:rsidRPr="00592FD7">
        <w:rPr>
          <w:spacing w:val="-4"/>
          <w:szCs w:val="28"/>
        </w:rPr>
        <w:t>,</w:t>
      </w:r>
      <w:r w:rsidR="00B50156" w:rsidRPr="00592FD7">
        <w:rPr>
          <w:spacing w:val="-4"/>
          <w:szCs w:val="28"/>
        </w:rPr>
        <w:t xml:space="preserve"> mặc dù trong điều kiện </w:t>
      </w:r>
      <w:r w:rsidR="004F14D0" w:rsidRPr="00592FD7">
        <w:rPr>
          <w:spacing w:val="-4"/>
          <w:szCs w:val="28"/>
        </w:rPr>
        <w:t xml:space="preserve">cả tỉnh </w:t>
      </w:r>
      <w:r w:rsidR="000A086E" w:rsidRPr="00592FD7">
        <w:rPr>
          <w:spacing w:val="-4"/>
          <w:szCs w:val="28"/>
        </w:rPr>
        <w:t>đang tập trung cao cho phòng chống dịch bệnh Covid -19, nhất là thực hiện Chỉ thị</w:t>
      </w:r>
      <w:r w:rsidR="00BF2DF7">
        <w:rPr>
          <w:spacing w:val="-4"/>
          <w:szCs w:val="28"/>
        </w:rPr>
        <w:t xml:space="preserve"> 16 </w:t>
      </w:r>
      <w:r w:rsidR="000A086E" w:rsidRPr="00592FD7">
        <w:rPr>
          <w:spacing w:val="-4"/>
          <w:szCs w:val="28"/>
        </w:rPr>
        <w:t xml:space="preserve">của Thủ tướng Chính phủ về </w:t>
      </w:r>
      <w:r w:rsidR="00B45863" w:rsidRPr="00592FD7">
        <w:rPr>
          <w:spacing w:val="-4"/>
          <w:szCs w:val="28"/>
        </w:rPr>
        <w:t xml:space="preserve">việc cách li xã hội </w:t>
      </w:r>
      <w:r w:rsidR="005879EA" w:rsidRPr="00592FD7">
        <w:rPr>
          <w:spacing w:val="-4"/>
          <w:szCs w:val="28"/>
        </w:rPr>
        <w:t>nhưng</w:t>
      </w:r>
      <w:r w:rsidR="006D5769" w:rsidRPr="00592FD7">
        <w:rPr>
          <w:spacing w:val="-4"/>
          <w:szCs w:val="28"/>
        </w:rPr>
        <w:t xml:space="preserve"> </w:t>
      </w:r>
      <w:r w:rsidRPr="00592FD7">
        <w:rPr>
          <w:spacing w:val="-4"/>
          <w:szCs w:val="28"/>
        </w:rPr>
        <w:t xml:space="preserve">Chương trình MTQG xây dựng nông thôn mới tiếp tục </w:t>
      </w:r>
      <w:r w:rsidR="00547214" w:rsidRPr="00592FD7">
        <w:rPr>
          <w:spacing w:val="-4"/>
          <w:szCs w:val="28"/>
        </w:rPr>
        <w:t>được</w:t>
      </w:r>
      <w:r w:rsidRPr="00592FD7">
        <w:rPr>
          <w:spacing w:val="-4"/>
          <w:szCs w:val="28"/>
        </w:rPr>
        <w:t xml:space="preserve"> tập trung lãnh đạo, chỉ đạo và tổ chức thực hiện, một số </w:t>
      </w:r>
      <w:r w:rsidR="004A40E6" w:rsidRPr="00592FD7">
        <w:rPr>
          <w:spacing w:val="-4"/>
          <w:szCs w:val="28"/>
        </w:rPr>
        <w:t xml:space="preserve">địa phương đã có cách làm sáng tạo </w:t>
      </w:r>
      <w:r w:rsidR="009604B3" w:rsidRPr="00592FD7">
        <w:rPr>
          <w:spacing w:val="-4"/>
          <w:szCs w:val="28"/>
        </w:rPr>
        <w:t>phù hợp</w:t>
      </w:r>
      <w:r w:rsidR="00C53607" w:rsidRPr="00592FD7">
        <w:rPr>
          <w:spacing w:val="-4"/>
          <w:szCs w:val="28"/>
        </w:rPr>
        <w:t xml:space="preserve"> trong điều kiện phòng chống dịch bệnh</w:t>
      </w:r>
      <w:r w:rsidR="009604B3" w:rsidRPr="00592FD7">
        <w:rPr>
          <w:spacing w:val="-4"/>
          <w:szCs w:val="28"/>
        </w:rPr>
        <w:t>, như: Tập trung chỉnh trang nhà ở, công trình phụ trợ</w:t>
      </w:r>
      <w:r w:rsidR="007B34BF" w:rsidRPr="00592FD7">
        <w:rPr>
          <w:spacing w:val="-4"/>
          <w:szCs w:val="28"/>
        </w:rPr>
        <w:t>, công trình chăn nuôi</w:t>
      </w:r>
      <w:r w:rsidR="009604B3" w:rsidRPr="00592FD7">
        <w:rPr>
          <w:spacing w:val="-4"/>
          <w:szCs w:val="28"/>
        </w:rPr>
        <w:t xml:space="preserve"> và vườn hộ tại </w:t>
      </w:r>
      <w:r w:rsidR="00C3496D" w:rsidRPr="00592FD7">
        <w:rPr>
          <w:spacing w:val="-4"/>
          <w:szCs w:val="28"/>
        </w:rPr>
        <w:t>hộ</w:t>
      </w:r>
      <w:r w:rsidR="009604B3" w:rsidRPr="00592FD7">
        <w:rPr>
          <w:spacing w:val="-4"/>
          <w:szCs w:val="28"/>
        </w:rPr>
        <w:t xml:space="preserve"> gia đình; các xã phấn đấu đạt chuẩn trong năm đẩy nhanh các công trình xây dựng cơ bản; </w:t>
      </w:r>
      <w:r w:rsidRPr="00592FD7">
        <w:rPr>
          <w:spacing w:val="-4"/>
          <w:szCs w:val="28"/>
        </w:rPr>
        <w:t>các sở ngành soát xét, xây dựng Đề án</w:t>
      </w:r>
      <w:r w:rsidR="000832E0" w:rsidRPr="00592FD7">
        <w:rPr>
          <w:spacing w:val="-4"/>
          <w:szCs w:val="28"/>
        </w:rPr>
        <w:t xml:space="preserve"> tỉnh đạt chuẩn nông thôn mới</w:t>
      </w:r>
      <w:r w:rsidRPr="00592FD7">
        <w:rPr>
          <w:spacing w:val="-4"/>
          <w:szCs w:val="28"/>
        </w:rPr>
        <w:t xml:space="preserve"> thuộc lĩnh vực, tiêu chí phụ trách</w:t>
      </w:r>
      <w:r w:rsidR="000A086E" w:rsidRPr="00592FD7">
        <w:rPr>
          <w:spacing w:val="-4"/>
          <w:szCs w:val="28"/>
        </w:rPr>
        <w:t>; xây dựng các quy chế quản lý chất lượng, quy trình sản xuất đối với các sản phẩm OCOP</w:t>
      </w:r>
      <w:r w:rsidRPr="00592FD7">
        <w:rPr>
          <w:spacing w:val="-4"/>
          <w:szCs w:val="28"/>
        </w:rPr>
        <w:t>…</w:t>
      </w:r>
    </w:p>
    <w:p w:rsidR="00C8461E" w:rsidRPr="00592FD7" w:rsidRDefault="00C8461E" w:rsidP="00F77AEB">
      <w:pPr>
        <w:spacing w:after="0" w:line="240" w:lineRule="auto"/>
        <w:ind w:firstLine="720"/>
        <w:contextualSpacing/>
        <w:jc w:val="both"/>
        <w:rPr>
          <w:b/>
          <w:bCs/>
          <w:szCs w:val="28"/>
        </w:rPr>
      </w:pPr>
      <w:r w:rsidRPr="00592FD7">
        <w:rPr>
          <w:b/>
          <w:bCs/>
          <w:szCs w:val="28"/>
        </w:rPr>
        <w:t>I. Kết quả Chương trình nông thôn mới</w:t>
      </w:r>
    </w:p>
    <w:p w:rsidR="00C8461E" w:rsidRPr="00592FD7" w:rsidRDefault="00C8461E" w:rsidP="00F77AEB">
      <w:pPr>
        <w:spacing w:after="0" w:line="240" w:lineRule="auto"/>
        <w:ind w:firstLine="720"/>
        <w:rPr>
          <w:b/>
          <w:szCs w:val="28"/>
        </w:rPr>
      </w:pPr>
      <w:r w:rsidRPr="00592FD7">
        <w:rPr>
          <w:b/>
          <w:szCs w:val="28"/>
        </w:rPr>
        <w:t>1. Kinh tế và tổ chức sản xuất:</w:t>
      </w:r>
    </w:p>
    <w:p w:rsidR="00110122" w:rsidRPr="00592FD7" w:rsidRDefault="00C8461E" w:rsidP="00F77AEB">
      <w:pPr>
        <w:tabs>
          <w:tab w:val="left" w:pos="720"/>
        </w:tabs>
        <w:spacing w:after="0" w:line="240" w:lineRule="auto"/>
        <w:ind w:firstLine="720"/>
        <w:jc w:val="both"/>
        <w:rPr>
          <w:spacing w:val="-4"/>
          <w:szCs w:val="28"/>
        </w:rPr>
      </w:pPr>
      <w:r w:rsidRPr="00592FD7">
        <w:rPr>
          <w:bCs/>
          <w:spacing w:val="-2"/>
          <w:szCs w:val="28"/>
        </w:rPr>
        <w:t xml:space="preserve">- Lĩnh vực nông nghiệp: Các địa phương tập trung chỉ đạo, tổ chức sản xuất </w:t>
      </w:r>
      <w:r w:rsidRPr="00592FD7">
        <w:rPr>
          <w:spacing w:val="-4"/>
          <w:szCs w:val="28"/>
        </w:rPr>
        <w:t xml:space="preserve">vụ Xuân, đến ngày </w:t>
      </w:r>
      <w:r w:rsidR="00692A8D">
        <w:rPr>
          <w:spacing w:val="-4"/>
          <w:szCs w:val="28"/>
        </w:rPr>
        <w:t>19</w:t>
      </w:r>
      <w:bookmarkStart w:id="0" w:name="_GoBack"/>
      <w:bookmarkEnd w:id="0"/>
      <w:r w:rsidR="00056607" w:rsidRPr="00592FD7">
        <w:rPr>
          <w:spacing w:val="-4"/>
          <w:szCs w:val="28"/>
        </w:rPr>
        <w:t>/4/</w:t>
      </w:r>
      <w:r w:rsidRPr="00592FD7">
        <w:rPr>
          <w:spacing w:val="-4"/>
          <w:szCs w:val="28"/>
        </w:rPr>
        <w:t>2020</w:t>
      </w:r>
      <w:r w:rsidR="007B34BF" w:rsidRPr="00592FD7">
        <w:rPr>
          <w:spacing w:val="-4"/>
          <w:szCs w:val="28"/>
        </w:rPr>
        <w:t xml:space="preserve"> </w:t>
      </w:r>
      <w:r w:rsidRPr="00592FD7">
        <w:rPr>
          <w:spacing w:val="-4"/>
          <w:szCs w:val="28"/>
        </w:rPr>
        <w:t>diện tích lúa trổ</w:t>
      </w:r>
      <w:r w:rsidR="003566EB" w:rsidRPr="00592FD7">
        <w:rPr>
          <w:spacing w:val="-4"/>
          <w:szCs w:val="28"/>
        </w:rPr>
        <w:t xml:space="preserve"> </w:t>
      </w:r>
      <w:r w:rsidR="00B95FF0">
        <w:t>43.860</w:t>
      </w:r>
      <w:r w:rsidR="003566EB" w:rsidRPr="00592FD7">
        <w:rPr>
          <w:spacing w:val="-4"/>
          <w:szCs w:val="28"/>
        </w:rPr>
        <w:t xml:space="preserve">/59.336 </w:t>
      </w:r>
      <w:r w:rsidRPr="00592FD7">
        <w:rPr>
          <w:spacing w:val="-4"/>
          <w:szCs w:val="28"/>
        </w:rPr>
        <w:t>ha (chiếm</w:t>
      </w:r>
      <w:r w:rsidR="00486B96" w:rsidRPr="00592FD7">
        <w:rPr>
          <w:spacing w:val="-4"/>
          <w:szCs w:val="28"/>
        </w:rPr>
        <w:t xml:space="preserve"> </w:t>
      </w:r>
      <w:r w:rsidR="0098156A">
        <w:rPr>
          <w:spacing w:val="-4"/>
          <w:szCs w:val="28"/>
        </w:rPr>
        <w:t>73,92</w:t>
      </w:r>
      <w:r w:rsidRPr="00592FD7">
        <w:rPr>
          <w:spacing w:val="-4"/>
          <w:szCs w:val="28"/>
        </w:rPr>
        <w:t>% tổng diện tích gieo cấy</w:t>
      </w:r>
      <w:r w:rsidR="00C56856" w:rsidRPr="00592FD7">
        <w:rPr>
          <w:spacing w:val="-4"/>
          <w:szCs w:val="28"/>
        </w:rPr>
        <w:t xml:space="preserve">); </w:t>
      </w:r>
      <w:r w:rsidR="00E00E1E" w:rsidRPr="00592FD7">
        <w:rPr>
          <w:spacing w:val="-4"/>
          <w:szCs w:val="28"/>
        </w:rPr>
        <w:t xml:space="preserve">dự kiến </w:t>
      </w:r>
      <w:r w:rsidR="004A7E9D" w:rsidRPr="00592FD7">
        <w:rPr>
          <w:spacing w:val="-4"/>
          <w:szCs w:val="28"/>
        </w:rPr>
        <w:t>đến 25/4</w:t>
      </w:r>
      <w:r w:rsidR="00E00E1E" w:rsidRPr="00592FD7">
        <w:rPr>
          <w:spacing w:val="-4"/>
          <w:szCs w:val="28"/>
        </w:rPr>
        <w:t>/2020</w:t>
      </w:r>
      <w:r w:rsidR="004A7E9D" w:rsidRPr="00592FD7">
        <w:rPr>
          <w:spacing w:val="-4"/>
          <w:szCs w:val="28"/>
        </w:rPr>
        <w:t xml:space="preserve"> lúa trổ xong</w:t>
      </w:r>
      <w:r w:rsidR="00E00E1E" w:rsidRPr="00592FD7">
        <w:rPr>
          <w:spacing w:val="-4"/>
          <w:szCs w:val="28"/>
        </w:rPr>
        <w:t>.</w:t>
      </w:r>
      <w:r w:rsidR="008E625B" w:rsidRPr="00592FD7">
        <w:rPr>
          <w:spacing w:val="-4"/>
          <w:szCs w:val="28"/>
        </w:rPr>
        <w:t xml:space="preserve"> </w:t>
      </w:r>
    </w:p>
    <w:p w:rsidR="00110122" w:rsidRPr="00592FD7" w:rsidRDefault="008E625B" w:rsidP="00382DFA">
      <w:pPr>
        <w:tabs>
          <w:tab w:val="left" w:pos="720"/>
        </w:tabs>
        <w:spacing w:after="0" w:line="240" w:lineRule="auto"/>
        <w:ind w:firstLine="720"/>
        <w:jc w:val="both"/>
        <w:rPr>
          <w:spacing w:val="-2"/>
        </w:rPr>
      </w:pPr>
      <w:r w:rsidRPr="00592FD7">
        <w:rPr>
          <w:spacing w:val="-2"/>
          <w:szCs w:val="28"/>
        </w:rPr>
        <w:t>Về</w:t>
      </w:r>
      <w:r w:rsidR="00110122" w:rsidRPr="00592FD7">
        <w:rPr>
          <w:spacing w:val="-2"/>
          <w:szCs w:val="28"/>
        </w:rPr>
        <w:t xml:space="preserve"> tình hình </w:t>
      </w:r>
      <w:r w:rsidRPr="00592FD7">
        <w:rPr>
          <w:spacing w:val="-2"/>
          <w:szCs w:val="28"/>
        </w:rPr>
        <w:t>dịch bệ</w:t>
      </w:r>
      <w:r w:rsidR="00765F1D" w:rsidRPr="00592FD7">
        <w:rPr>
          <w:spacing w:val="-2"/>
          <w:szCs w:val="28"/>
        </w:rPr>
        <w:t>nh</w:t>
      </w:r>
      <w:r w:rsidR="00110122" w:rsidRPr="00592FD7">
        <w:rPr>
          <w:spacing w:val="-2"/>
          <w:szCs w:val="28"/>
        </w:rPr>
        <w:t>: T</w:t>
      </w:r>
      <w:r w:rsidR="009D1765" w:rsidRPr="00592FD7">
        <w:rPr>
          <w:spacing w:val="-2"/>
          <w:szCs w:val="28"/>
        </w:rPr>
        <w:t xml:space="preserve">rên </w:t>
      </w:r>
      <w:r w:rsidR="004B644A">
        <w:rPr>
          <w:spacing w:val="-2"/>
          <w:szCs w:val="28"/>
        </w:rPr>
        <w:t>cây lúa</w:t>
      </w:r>
      <w:r w:rsidR="00110122" w:rsidRPr="00592FD7">
        <w:rPr>
          <w:spacing w:val="-2"/>
          <w:szCs w:val="28"/>
        </w:rPr>
        <w:t xml:space="preserve">, </w:t>
      </w:r>
      <w:r w:rsidR="00765F1D" w:rsidRPr="00592FD7">
        <w:rPr>
          <w:spacing w:val="-2"/>
          <w:szCs w:val="28"/>
        </w:rPr>
        <w:t>đạo ôn</w:t>
      </w:r>
      <w:r w:rsidR="00AE5B60" w:rsidRPr="00592FD7">
        <w:rPr>
          <w:spacing w:val="-2"/>
          <w:szCs w:val="28"/>
        </w:rPr>
        <w:t xml:space="preserve"> lá</w:t>
      </w:r>
      <w:r w:rsidR="00335596" w:rsidRPr="00592FD7">
        <w:rPr>
          <w:spacing w:val="-2"/>
          <w:szCs w:val="28"/>
        </w:rPr>
        <w:t xml:space="preserve"> </w:t>
      </w:r>
      <w:r w:rsidR="002E4A9D">
        <w:rPr>
          <w:spacing w:val="-2"/>
          <w:szCs w:val="28"/>
        </w:rPr>
        <w:t xml:space="preserve">diện tích nhiễm </w:t>
      </w:r>
      <w:r w:rsidR="00335596" w:rsidRPr="00592FD7">
        <w:rPr>
          <w:spacing w:val="-2"/>
          <w:szCs w:val="28"/>
        </w:rPr>
        <w:t>791 ha (nhiễm nặng 4</w:t>
      </w:r>
      <w:r w:rsidR="00F715D0" w:rsidRPr="00592FD7">
        <w:rPr>
          <w:spacing w:val="-2"/>
          <w:szCs w:val="28"/>
        </w:rPr>
        <w:t>9</w:t>
      </w:r>
      <w:r w:rsidR="00335596" w:rsidRPr="00592FD7">
        <w:rPr>
          <w:spacing w:val="-2"/>
          <w:szCs w:val="28"/>
        </w:rPr>
        <w:t xml:space="preserve"> ha), đạo ôn</w:t>
      </w:r>
      <w:r w:rsidR="00765F1D" w:rsidRPr="00592FD7">
        <w:rPr>
          <w:spacing w:val="-2"/>
          <w:szCs w:val="28"/>
        </w:rPr>
        <w:t xml:space="preserve"> cổ bông </w:t>
      </w:r>
      <w:r w:rsidR="00655951">
        <w:rPr>
          <w:spacing w:val="-2"/>
          <w:szCs w:val="28"/>
        </w:rPr>
        <w:t>5,3</w:t>
      </w:r>
      <w:r w:rsidR="00486B96" w:rsidRPr="00592FD7">
        <w:rPr>
          <w:spacing w:val="-2"/>
          <w:szCs w:val="28"/>
        </w:rPr>
        <w:t xml:space="preserve"> </w:t>
      </w:r>
      <w:r w:rsidR="00765F1D" w:rsidRPr="00592FD7">
        <w:rPr>
          <w:spacing w:val="-2"/>
          <w:szCs w:val="28"/>
        </w:rPr>
        <w:t>ha</w:t>
      </w:r>
      <w:r w:rsidR="00AE5B60" w:rsidRPr="00592FD7">
        <w:rPr>
          <w:spacing w:val="-2"/>
          <w:szCs w:val="28"/>
        </w:rPr>
        <w:t xml:space="preserve"> (</w:t>
      </w:r>
      <w:r w:rsidR="00765F1D" w:rsidRPr="00592FD7">
        <w:rPr>
          <w:spacing w:val="-2"/>
          <w:szCs w:val="28"/>
        </w:rPr>
        <w:t>nhiễm nặng 1,</w:t>
      </w:r>
      <w:r w:rsidR="00655951">
        <w:rPr>
          <w:spacing w:val="-2"/>
          <w:szCs w:val="28"/>
        </w:rPr>
        <w:t>3</w:t>
      </w:r>
      <w:r w:rsidR="0027668D" w:rsidRPr="00592FD7">
        <w:rPr>
          <w:spacing w:val="-2"/>
          <w:szCs w:val="28"/>
        </w:rPr>
        <w:t xml:space="preserve"> </w:t>
      </w:r>
      <w:r w:rsidR="00765F1D" w:rsidRPr="00592FD7">
        <w:rPr>
          <w:spacing w:val="-2"/>
          <w:szCs w:val="28"/>
        </w:rPr>
        <w:t>ha</w:t>
      </w:r>
      <w:r w:rsidR="00AE5B60" w:rsidRPr="00592FD7">
        <w:rPr>
          <w:spacing w:val="-2"/>
          <w:szCs w:val="28"/>
        </w:rPr>
        <w:t>)</w:t>
      </w:r>
      <w:r w:rsidR="00184E3F" w:rsidRPr="00592FD7">
        <w:rPr>
          <w:spacing w:val="-2"/>
          <w:szCs w:val="28"/>
        </w:rPr>
        <w:t xml:space="preserve">; </w:t>
      </w:r>
      <w:r w:rsidR="00EF4BC3" w:rsidRPr="00592FD7">
        <w:rPr>
          <w:spacing w:val="-2"/>
          <w:szCs w:val="28"/>
        </w:rPr>
        <w:t>r</w:t>
      </w:r>
      <w:r w:rsidR="008C09CA" w:rsidRPr="00592FD7">
        <w:rPr>
          <w:spacing w:val="-2"/>
          <w:szCs w:val="28"/>
        </w:rPr>
        <w:t>ầy nâu, rầy lưng trắng</w:t>
      </w:r>
      <w:r w:rsidR="00EF4BC3" w:rsidRPr="00592FD7">
        <w:rPr>
          <w:spacing w:val="-2"/>
          <w:szCs w:val="28"/>
        </w:rPr>
        <w:t>, diện tích nhiễm</w:t>
      </w:r>
      <w:r w:rsidR="008C09CA" w:rsidRPr="00592FD7">
        <w:rPr>
          <w:spacing w:val="-2"/>
          <w:szCs w:val="28"/>
        </w:rPr>
        <w:t xml:space="preserve"> </w:t>
      </w:r>
      <w:r w:rsidR="00DF4800" w:rsidRPr="00592FD7">
        <w:rPr>
          <w:spacing w:val="-2"/>
          <w:szCs w:val="28"/>
        </w:rPr>
        <w:t>26 ha</w:t>
      </w:r>
      <w:r w:rsidR="0090103F" w:rsidRPr="00592FD7">
        <w:rPr>
          <w:spacing w:val="-2"/>
          <w:szCs w:val="28"/>
        </w:rPr>
        <w:t>; bệnh khô vằn diện tích nhiễm 3.250 ha (nhiễm nặng 27,6 ha)…</w:t>
      </w:r>
      <w:r w:rsidR="00E41F9E" w:rsidRPr="00592FD7">
        <w:rPr>
          <w:spacing w:val="-2"/>
          <w:szCs w:val="28"/>
        </w:rPr>
        <w:t>Đến nay</w:t>
      </w:r>
      <w:r w:rsidR="009339BB" w:rsidRPr="00592FD7">
        <w:rPr>
          <w:spacing w:val="-2"/>
          <w:szCs w:val="28"/>
        </w:rPr>
        <w:t xml:space="preserve">, cơ bản bệnh đạo ôn lá được khống chế; </w:t>
      </w:r>
      <w:r w:rsidR="00E41F9E" w:rsidRPr="00592FD7">
        <w:rPr>
          <w:spacing w:val="-2"/>
          <w:szCs w:val="28"/>
        </w:rPr>
        <w:t xml:space="preserve">đạo ôn cổ bông </w:t>
      </w:r>
      <w:r w:rsidR="00B44F22" w:rsidRPr="00592FD7">
        <w:rPr>
          <w:spacing w:val="-2"/>
          <w:szCs w:val="28"/>
        </w:rPr>
        <w:t xml:space="preserve">đã phun phòng </w:t>
      </w:r>
      <w:r w:rsidR="00790807" w:rsidRPr="00592FD7">
        <w:rPr>
          <w:spacing w:val="-2"/>
          <w:szCs w:val="28"/>
        </w:rPr>
        <w:t>2</w:t>
      </w:r>
      <w:r w:rsidR="002E4A9D">
        <w:rPr>
          <w:spacing w:val="-2"/>
          <w:szCs w:val="28"/>
        </w:rPr>
        <w:t>8.534</w:t>
      </w:r>
      <w:r w:rsidR="00790807" w:rsidRPr="00592FD7">
        <w:rPr>
          <w:spacing w:val="-2"/>
          <w:szCs w:val="28"/>
        </w:rPr>
        <w:t xml:space="preserve"> </w:t>
      </w:r>
      <w:r w:rsidR="00E41F9E" w:rsidRPr="00592FD7">
        <w:rPr>
          <w:spacing w:val="-2"/>
          <w:szCs w:val="28"/>
        </w:rPr>
        <w:t>ha</w:t>
      </w:r>
      <w:r w:rsidR="002F45D6" w:rsidRPr="00592FD7">
        <w:rPr>
          <w:spacing w:val="-2"/>
          <w:szCs w:val="28"/>
        </w:rPr>
        <w:t>, hạn chế sự phát sinh của bệnh</w:t>
      </w:r>
      <w:r w:rsidR="00535EDE" w:rsidRPr="00592FD7">
        <w:rPr>
          <w:spacing w:val="-2"/>
          <w:szCs w:val="28"/>
        </w:rPr>
        <w:t>; đã khoanh vùng, xử lý những diện tích rầy xuất hiện và cơ bản bước đầu đã khống chế sự phát tán, lây lan của các ổ rầ</w:t>
      </w:r>
      <w:r w:rsidR="00A07E5B" w:rsidRPr="00592FD7">
        <w:rPr>
          <w:spacing w:val="-2"/>
          <w:szCs w:val="28"/>
        </w:rPr>
        <w:t>y</w:t>
      </w:r>
      <w:r w:rsidR="00846C38" w:rsidRPr="00592FD7">
        <w:rPr>
          <w:spacing w:val="-2"/>
          <w:szCs w:val="28"/>
        </w:rPr>
        <w:t xml:space="preserve">; </w:t>
      </w:r>
      <w:r w:rsidR="00A07E5B" w:rsidRPr="00592FD7">
        <w:rPr>
          <w:spacing w:val="-2"/>
          <w:szCs w:val="28"/>
        </w:rPr>
        <w:t>phun phòng trừ</w:t>
      </w:r>
      <w:r w:rsidR="002E4A9D">
        <w:rPr>
          <w:spacing w:val="-2"/>
          <w:szCs w:val="28"/>
        </w:rPr>
        <w:t xml:space="preserve"> diện tích lúa nhiễm bệnh khô vằn</w:t>
      </w:r>
      <w:r w:rsidR="00A07E5B" w:rsidRPr="00592FD7">
        <w:rPr>
          <w:spacing w:val="-2"/>
          <w:szCs w:val="28"/>
        </w:rPr>
        <w:t>.</w:t>
      </w:r>
      <w:r w:rsidR="00110122" w:rsidRPr="00592FD7">
        <w:rPr>
          <w:spacing w:val="-2"/>
          <w:szCs w:val="28"/>
        </w:rPr>
        <w:t xml:space="preserve"> Trên vật nuôi, trong tháng 4 phát sinh thêm 03 lợn bị ốm, chết do Dịch tả Châu Phi tạ</w:t>
      </w:r>
      <w:r w:rsidR="00FC2AE9" w:rsidRPr="00592FD7">
        <w:rPr>
          <w:spacing w:val="-2"/>
          <w:szCs w:val="28"/>
        </w:rPr>
        <w:t xml:space="preserve">i xã </w:t>
      </w:r>
      <w:r w:rsidR="00110122" w:rsidRPr="00592FD7">
        <w:rPr>
          <w:spacing w:val="-2"/>
          <w:szCs w:val="28"/>
        </w:rPr>
        <w:t>Cẩm Duệ, Cẩm Vịnh và Yên Hòa (huyện</w:t>
      </w:r>
      <w:r w:rsidR="00110122" w:rsidRPr="00592FD7">
        <w:rPr>
          <w:spacing w:val="-2"/>
        </w:rPr>
        <w:t xml:space="preserve"> Cẩ</w:t>
      </w:r>
      <w:r w:rsidR="00FC2AE9" w:rsidRPr="00592FD7">
        <w:rPr>
          <w:spacing w:val="-2"/>
        </w:rPr>
        <w:t>m Xuyên)</w:t>
      </w:r>
      <w:r w:rsidR="001E5A13" w:rsidRPr="00592FD7">
        <w:rPr>
          <w:spacing w:val="-2"/>
        </w:rPr>
        <w:t>,</w:t>
      </w:r>
      <w:r w:rsidR="00FC2AE9" w:rsidRPr="00592FD7">
        <w:rPr>
          <w:spacing w:val="-2"/>
        </w:rPr>
        <w:t xml:space="preserve"> đến nay </w:t>
      </w:r>
      <w:r w:rsidR="00110122" w:rsidRPr="00592FD7">
        <w:rPr>
          <w:spacing w:val="-2"/>
        </w:rPr>
        <w:t>còn 03 xã (Yên Hòa, Cẩm Vịnh, Cẩm Duệ</w:t>
      </w:r>
      <w:r w:rsidR="001E5A13" w:rsidRPr="00592FD7">
        <w:rPr>
          <w:spacing w:val="-2"/>
        </w:rPr>
        <w:t xml:space="preserve"> </w:t>
      </w:r>
      <w:r w:rsidR="00110122" w:rsidRPr="00592FD7">
        <w:rPr>
          <w:spacing w:val="-2"/>
        </w:rPr>
        <w:t>có Dịch tả lợ</w:t>
      </w:r>
      <w:r w:rsidR="00FC2AE9" w:rsidRPr="00592FD7">
        <w:rPr>
          <w:spacing w:val="-2"/>
        </w:rPr>
        <w:t xml:space="preserve">n </w:t>
      </w:r>
      <w:r w:rsidR="00110122" w:rsidRPr="00592FD7">
        <w:rPr>
          <w:spacing w:val="-2"/>
        </w:rPr>
        <w:t>Châu Phi chưa qua 30 ngày (hiện đã qua được trên 20 ngày).</w:t>
      </w:r>
      <w:r w:rsidR="00382DFA" w:rsidRPr="00592FD7">
        <w:rPr>
          <w:spacing w:val="-2"/>
        </w:rPr>
        <w:t xml:space="preserve"> Diện tích nhiễm bệnh đốm trắng trên tôm 13,61ha, hiện nay còn 8,1 ha chưa qua 15 ngày (tại huyện Kỳ Anh và</w:t>
      </w:r>
      <w:r w:rsidR="00CB5D5C" w:rsidRPr="00592FD7">
        <w:rPr>
          <w:spacing w:val="-2"/>
        </w:rPr>
        <w:t xml:space="preserve"> </w:t>
      </w:r>
      <w:r w:rsidR="00382DFA" w:rsidRPr="00592FD7">
        <w:rPr>
          <w:spacing w:val="-2"/>
        </w:rPr>
        <w:t>TX Kỳ Anh).</w:t>
      </w:r>
    </w:p>
    <w:p w:rsidR="005C3517" w:rsidRPr="00592FD7" w:rsidRDefault="005C3517" w:rsidP="005C3517">
      <w:pPr>
        <w:spacing w:after="0" w:line="240" w:lineRule="auto"/>
        <w:ind w:firstLine="720"/>
        <w:jc w:val="both"/>
        <w:rPr>
          <w:iCs/>
          <w:szCs w:val="28"/>
        </w:rPr>
      </w:pPr>
      <w:r w:rsidRPr="00592FD7">
        <w:rPr>
          <w:iCs/>
          <w:szCs w:val="28"/>
        </w:rPr>
        <w:t>Xây dự</w:t>
      </w:r>
      <w:r w:rsidR="00196FC9" w:rsidRPr="00592FD7">
        <w:rPr>
          <w:iCs/>
          <w:szCs w:val="28"/>
        </w:rPr>
        <w:t xml:space="preserve">ng mới </w:t>
      </w:r>
      <w:r w:rsidRPr="00592FD7">
        <w:rPr>
          <w:iCs/>
          <w:szCs w:val="28"/>
        </w:rPr>
        <w:t xml:space="preserve">10 </w:t>
      </w:r>
      <w:r w:rsidRPr="00592FD7">
        <w:rPr>
          <w:iCs/>
          <w:szCs w:val="28"/>
          <w:lang w:val="de-DE"/>
        </w:rPr>
        <w:t>m</w:t>
      </w:r>
      <w:r w:rsidRPr="00592FD7">
        <w:rPr>
          <w:iCs/>
          <w:szCs w:val="28"/>
        </w:rPr>
        <w:t>ô hình sản xuất, gồm: 2 mô hình quy mô lớn (</w:t>
      </w:r>
      <w:r w:rsidR="008112B4" w:rsidRPr="00592FD7">
        <w:rPr>
          <w:iCs/>
          <w:szCs w:val="28"/>
        </w:rPr>
        <w:t>mô hình trồng cây Đinh Lăng, quy mô 3 ha, tại xã Xuân Thành;</w:t>
      </w:r>
      <w:r w:rsidR="00BC7ED5" w:rsidRPr="00592FD7">
        <w:rPr>
          <w:iCs/>
          <w:szCs w:val="28"/>
        </w:rPr>
        <w:t xml:space="preserve"> mô hình sản xuất bánh đa nem tại xã Thạch Trị)</w:t>
      </w:r>
      <w:r w:rsidRPr="00592FD7">
        <w:rPr>
          <w:iCs/>
          <w:szCs w:val="28"/>
        </w:rPr>
        <w:t>; 1 mô hình quy mô vừ</w:t>
      </w:r>
      <w:r w:rsidR="0012155D" w:rsidRPr="00592FD7">
        <w:rPr>
          <w:iCs/>
          <w:szCs w:val="28"/>
        </w:rPr>
        <w:t>a (mô hình trồng dưa lưới</w:t>
      </w:r>
      <w:r w:rsidR="009E2EAF" w:rsidRPr="00592FD7">
        <w:rPr>
          <w:iCs/>
          <w:szCs w:val="28"/>
        </w:rPr>
        <w:t>, rau thủy canh</w:t>
      </w:r>
      <w:r w:rsidR="0012155D" w:rsidRPr="00592FD7">
        <w:rPr>
          <w:iCs/>
          <w:szCs w:val="28"/>
        </w:rPr>
        <w:t xml:space="preserve"> tại xã Thạch Châu</w:t>
      </w:r>
      <w:r w:rsidR="009E2EAF" w:rsidRPr="00592FD7">
        <w:rPr>
          <w:iCs/>
          <w:szCs w:val="28"/>
        </w:rPr>
        <w:t>, quy mô 1.000m</w:t>
      </w:r>
      <w:r w:rsidR="009E2EAF" w:rsidRPr="00592FD7">
        <w:rPr>
          <w:iCs/>
          <w:szCs w:val="28"/>
          <w:vertAlign w:val="superscript"/>
        </w:rPr>
        <w:t>2</w:t>
      </w:r>
      <w:r w:rsidRPr="00592FD7">
        <w:rPr>
          <w:iCs/>
          <w:szCs w:val="28"/>
        </w:rPr>
        <w:t>) và 7 mô hình quy mô nhỏ (Hương Khê 3; Thạch Hà 2; Hương Sơn và Can Lộc</w:t>
      </w:r>
      <w:r w:rsidR="00110122" w:rsidRPr="00592FD7">
        <w:rPr>
          <w:iCs/>
          <w:szCs w:val="28"/>
        </w:rPr>
        <w:t>:</w:t>
      </w:r>
      <w:r w:rsidRPr="00592FD7">
        <w:rPr>
          <w:iCs/>
          <w:szCs w:val="28"/>
        </w:rPr>
        <w:t xml:space="preserve"> mỗi huyện 1 mô hình).</w:t>
      </w:r>
    </w:p>
    <w:p w:rsidR="005C3517" w:rsidRPr="00592FD7" w:rsidRDefault="005C3517" w:rsidP="005C3517">
      <w:pPr>
        <w:tabs>
          <w:tab w:val="left" w:pos="90"/>
        </w:tabs>
        <w:spacing w:after="0" w:line="240" w:lineRule="auto"/>
        <w:jc w:val="both"/>
        <w:rPr>
          <w:szCs w:val="28"/>
        </w:rPr>
      </w:pPr>
      <w:r w:rsidRPr="00592FD7">
        <w:rPr>
          <w:iCs/>
          <w:szCs w:val="28"/>
        </w:rPr>
        <w:lastRenderedPageBreak/>
        <w:tab/>
      </w:r>
      <w:r w:rsidRPr="00592FD7">
        <w:rPr>
          <w:iCs/>
          <w:szCs w:val="28"/>
        </w:rPr>
        <w:tab/>
      </w:r>
      <w:r w:rsidRPr="00592FD7">
        <w:rPr>
          <w:szCs w:val="28"/>
        </w:rPr>
        <w:t>Thành lập mới: 2 THT, 12 DN. Lũy kế đến nay có 3.760 THT, 1.280 HTX, 2.902 DN.</w:t>
      </w:r>
    </w:p>
    <w:p w:rsidR="00631D4D" w:rsidRPr="00592FD7" w:rsidRDefault="00C8461E" w:rsidP="00F77AEB">
      <w:pPr>
        <w:spacing w:after="0" w:line="240" w:lineRule="auto"/>
        <w:ind w:firstLine="720"/>
        <w:contextualSpacing/>
        <w:jc w:val="both"/>
        <w:rPr>
          <w:bCs/>
          <w:szCs w:val="28"/>
        </w:rPr>
      </w:pPr>
      <w:r w:rsidRPr="00592FD7">
        <w:rPr>
          <w:bCs/>
          <w:szCs w:val="28"/>
        </w:rPr>
        <w:t>- Các hoạt động thương mại, dịch vụ nông thôn được duy trì;</w:t>
      </w:r>
      <w:r w:rsidR="00772C39" w:rsidRPr="00592FD7">
        <w:rPr>
          <w:bCs/>
          <w:szCs w:val="28"/>
        </w:rPr>
        <w:t xml:space="preserve"> việc cung ứng</w:t>
      </w:r>
      <w:r w:rsidRPr="00592FD7">
        <w:rPr>
          <w:bCs/>
          <w:szCs w:val="28"/>
        </w:rPr>
        <w:t xml:space="preserve"> </w:t>
      </w:r>
      <w:r w:rsidR="00772C39" w:rsidRPr="00592FD7">
        <w:rPr>
          <w:bCs/>
          <w:szCs w:val="28"/>
        </w:rPr>
        <w:t xml:space="preserve">các mặt hàng thiết yếu </w:t>
      </w:r>
      <w:r w:rsidR="003912F9" w:rsidRPr="00592FD7">
        <w:rPr>
          <w:bCs/>
          <w:szCs w:val="28"/>
        </w:rPr>
        <w:t>đảm bảo</w:t>
      </w:r>
      <w:r w:rsidR="00984069" w:rsidRPr="00592FD7">
        <w:rPr>
          <w:bCs/>
          <w:szCs w:val="28"/>
        </w:rPr>
        <w:t xml:space="preserve"> trong điều kiện phòng chống dịch bệnh Covid-19</w:t>
      </w:r>
      <w:r w:rsidR="003912F9" w:rsidRPr="00592FD7">
        <w:rPr>
          <w:bCs/>
          <w:szCs w:val="28"/>
        </w:rPr>
        <w:t>.</w:t>
      </w:r>
    </w:p>
    <w:p w:rsidR="00C8461E" w:rsidRPr="00592FD7" w:rsidRDefault="00C8461E" w:rsidP="00F77AEB">
      <w:pPr>
        <w:spacing w:after="0" w:line="240" w:lineRule="auto"/>
        <w:ind w:firstLine="720"/>
        <w:contextualSpacing/>
        <w:jc w:val="both"/>
        <w:rPr>
          <w:rStyle w:val="fontstyle01"/>
          <w:color w:val="auto"/>
          <w:spacing w:val="-6"/>
        </w:rPr>
      </w:pPr>
      <w:r w:rsidRPr="00592FD7">
        <w:rPr>
          <w:b/>
          <w:bCs/>
          <w:spacing w:val="-6"/>
          <w:szCs w:val="28"/>
        </w:rPr>
        <w:t xml:space="preserve">2. Xây dựng cơ sở hạ tầng: </w:t>
      </w:r>
      <w:r w:rsidRPr="00592FD7">
        <w:rPr>
          <w:bCs/>
          <w:spacing w:val="-6"/>
          <w:szCs w:val="28"/>
        </w:rPr>
        <w:t xml:space="preserve">Thực hiện cơ chế hỗ trợ xi măng, </w:t>
      </w:r>
      <w:r w:rsidR="00B54EC5" w:rsidRPr="00592FD7">
        <w:rPr>
          <w:bCs/>
          <w:spacing w:val="-6"/>
          <w:szCs w:val="28"/>
        </w:rPr>
        <w:t xml:space="preserve">trong tháng 4 </w:t>
      </w:r>
      <w:r w:rsidRPr="00592FD7">
        <w:rPr>
          <w:bCs/>
          <w:spacing w:val="-6"/>
          <w:szCs w:val="28"/>
        </w:rPr>
        <w:t>các địa phương đã nhậ</w:t>
      </w:r>
      <w:r w:rsidR="008305D6" w:rsidRPr="00592FD7">
        <w:rPr>
          <w:bCs/>
          <w:spacing w:val="-6"/>
          <w:szCs w:val="28"/>
        </w:rPr>
        <w:t xml:space="preserve">n 5.666 </w:t>
      </w:r>
      <w:r w:rsidRPr="00592FD7">
        <w:rPr>
          <w:bCs/>
          <w:spacing w:val="-6"/>
          <w:szCs w:val="28"/>
        </w:rPr>
        <w:t>tấn xi măng, triển khai làm được</w:t>
      </w:r>
      <w:r w:rsidR="003A54D7" w:rsidRPr="00592FD7">
        <w:rPr>
          <w:bCs/>
          <w:spacing w:val="-6"/>
          <w:szCs w:val="28"/>
        </w:rPr>
        <w:t xml:space="preserve"> </w:t>
      </w:r>
      <w:r w:rsidR="00153A83" w:rsidRPr="00592FD7">
        <w:rPr>
          <w:bCs/>
          <w:spacing w:val="-6"/>
          <w:szCs w:val="28"/>
        </w:rPr>
        <w:t>18,96</w:t>
      </w:r>
      <w:r w:rsidR="003A54D7" w:rsidRPr="00592FD7">
        <w:rPr>
          <w:bCs/>
          <w:spacing w:val="-6"/>
          <w:szCs w:val="28"/>
        </w:rPr>
        <w:t xml:space="preserve"> </w:t>
      </w:r>
      <w:r w:rsidR="00B54EC5" w:rsidRPr="00592FD7">
        <w:rPr>
          <w:bCs/>
          <w:spacing w:val="-6"/>
          <w:szCs w:val="28"/>
        </w:rPr>
        <w:t>km đường giao thông</w:t>
      </w:r>
      <w:r w:rsidR="00FC22BA" w:rsidRPr="00592FD7">
        <w:rPr>
          <w:rStyle w:val="FootnoteReference"/>
          <w:bCs/>
          <w:spacing w:val="-6"/>
          <w:szCs w:val="28"/>
        </w:rPr>
        <w:footnoteReference w:id="1"/>
      </w:r>
      <w:r w:rsidR="00B54EC5" w:rsidRPr="00592FD7">
        <w:rPr>
          <w:bCs/>
          <w:spacing w:val="-6"/>
          <w:szCs w:val="28"/>
        </w:rPr>
        <w:t>,</w:t>
      </w:r>
      <w:r w:rsidR="003A54D7" w:rsidRPr="00592FD7">
        <w:rPr>
          <w:bCs/>
          <w:spacing w:val="-6"/>
          <w:szCs w:val="28"/>
        </w:rPr>
        <w:t xml:space="preserve"> 11,44 km </w:t>
      </w:r>
      <w:r w:rsidR="00B54EC5" w:rsidRPr="00592FD7">
        <w:rPr>
          <w:bCs/>
          <w:spacing w:val="-6"/>
          <w:szCs w:val="28"/>
        </w:rPr>
        <w:t>rãnh thoát nước</w:t>
      </w:r>
      <w:r w:rsidR="004E3C7B" w:rsidRPr="00592FD7">
        <w:rPr>
          <w:rStyle w:val="FootnoteReference"/>
          <w:bCs/>
          <w:spacing w:val="-6"/>
          <w:szCs w:val="28"/>
        </w:rPr>
        <w:footnoteReference w:id="2"/>
      </w:r>
      <w:r w:rsidR="00B54EC5" w:rsidRPr="00592FD7">
        <w:rPr>
          <w:bCs/>
          <w:spacing w:val="-6"/>
          <w:szCs w:val="28"/>
        </w:rPr>
        <w:t>, lũy kế đến 16/4/2020 toàn tỉnh làm được</w:t>
      </w:r>
      <w:r w:rsidRPr="00592FD7">
        <w:rPr>
          <w:bCs/>
          <w:spacing w:val="-6"/>
          <w:szCs w:val="28"/>
        </w:rPr>
        <w:t xml:space="preserve"> </w:t>
      </w:r>
      <w:r w:rsidR="00797BA9" w:rsidRPr="00592FD7">
        <w:rPr>
          <w:bCs/>
          <w:spacing w:val="-6"/>
          <w:szCs w:val="28"/>
        </w:rPr>
        <w:t xml:space="preserve">28,67/432,3 km đường giao thông (đạt 6,6% </w:t>
      </w:r>
      <w:r w:rsidR="005B19A1">
        <w:rPr>
          <w:bCs/>
          <w:spacing w:val="-6"/>
          <w:szCs w:val="28"/>
        </w:rPr>
        <w:t>KH</w:t>
      </w:r>
      <w:r w:rsidR="00797BA9" w:rsidRPr="00592FD7">
        <w:rPr>
          <w:bCs/>
          <w:spacing w:val="-6"/>
          <w:szCs w:val="28"/>
        </w:rPr>
        <w:t xml:space="preserve">); 17,48/173,77 km rãnh thoát nước (đạt 10,1% </w:t>
      </w:r>
      <w:r w:rsidR="005B19A1">
        <w:rPr>
          <w:bCs/>
          <w:spacing w:val="-6"/>
          <w:szCs w:val="28"/>
        </w:rPr>
        <w:t>KH</w:t>
      </w:r>
      <w:r w:rsidR="001F52DF" w:rsidRPr="00592FD7">
        <w:rPr>
          <w:bCs/>
          <w:spacing w:val="-6"/>
          <w:szCs w:val="28"/>
        </w:rPr>
        <w:t>)</w:t>
      </w:r>
      <w:r w:rsidRPr="00592FD7">
        <w:rPr>
          <w:spacing w:val="-6"/>
          <w:szCs w:val="28"/>
        </w:rPr>
        <w:t xml:space="preserve">. </w:t>
      </w:r>
      <w:r w:rsidRPr="00592FD7">
        <w:rPr>
          <w:rStyle w:val="fontstyle01"/>
          <w:color w:val="auto"/>
          <w:spacing w:val="-6"/>
        </w:rPr>
        <w:t>Tại các xã chưa đạt chuẩn, tập trung đẩy nhanh tiến độ xây dựng, nâng cấp các nhà văn hóa, khu thể thao thôn, làm đường giao thông nông thôn…</w:t>
      </w:r>
    </w:p>
    <w:p w:rsidR="00C8461E" w:rsidRPr="00592FD7" w:rsidRDefault="008351F0" w:rsidP="00F77AEB">
      <w:pPr>
        <w:spacing w:after="0" w:line="240" w:lineRule="auto"/>
        <w:ind w:firstLine="720"/>
        <w:contextualSpacing/>
        <w:jc w:val="both"/>
        <w:rPr>
          <w:rStyle w:val="fontstyle01"/>
          <w:color w:val="auto"/>
          <w:spacing w:val="-2"/>
        </w:rPr>
      </w:pPr>
      <w:r w:rsidRPr="00592FD7">
        <w:rPr>
          <w:b/>
          <w:bCs/>
          <w:szCs w:val="28"/>
        </w:rPr>
        <w:t>3</w:t>
      </w:r>
      <w:r w:rsidR="00C8461E" w:rsidRPr="00592FD7">
        <w:rPr>
          <w:b/>
          <w:bCs/>
          <w:szCs w:val="28"/>
        </w:rPr>
        <w:t xml:space="preserve">. </w:t>
      </w:r>
      <w:r w:rsidR="00C8461E" w:rsidRPr="00592FD7">
        <w:rPr>
          <w:b/>
          <w:szCs w:val="28"/>
        </w:rPr>
        <w:t>Xây dựng Khu dân cư NTM kiểu mẫu, Vườn mẫu</w:t>
      </w:r>
      <w:r w:rsidR="00B4455B" w:rsidRPr="00592FD7">
        <w:rPr>
          <w:b/>
          <w:szCs w:val="28"/>
        </w:rPr>
        <w:t xml:space="preserve">: </w:t>
      </w:r>
      <w:r w:rsidR="00B4455B" w:rsidRPr="00592FD7">
        <w:rPr>
          <w:rStyle w:val="fontstyle01"/>
          <w:color w:val="auto"/>
          <w:spacing w:val="-2"/>
        </w:rPr>
        <w:t>Nhiều đị</w:t>
      </w:r>
      <w:r w:rsidR="009A4FE5" w:rsidRPr="00592FD7">
        <w:rPr>
          <w:rStyle w:val="fontstyle01"/>
          <w:color w:val="auto"/>
          <w:spacing w:val="-2"/>
        </w:rPr>
        <w:t>a phương</w:t>
      </w:r>
      <w:r w:rsidR="009005FE" w:rsidRPr="00592FD7">
        <w:rPr>
          <w:rStyle w:val="fontstyle01"/>
          <w:color w:val="auto"/>
          <w:spacing w:val="-2"/>
        </w:rPr>
        <w:t xml:space="preserve"> </w:t>
      </w:r>
      <w:r w:rsidR="005C1DC7" w:rsidRPr="00592FD7">
        <w:rPr>
          <w:rStyle w:val="fontstyle01"/>
          <w:color w:val="auto"/>
          <w:spacing w:val="-2"/>
        </w:rPr>
        <w:t xml:space="preserve">đã có cách làm sáng tạo, </w:t>
      </w:r>
      <w:r w:rsidR="00846C38" w:rsidRPr="00592FD7">
        <w:rPr>
          <w:rStyle w:val="fontstyle01"/>
          <w:color w:val="auto"/>
          <w:spacing w:val="-2"/>
        </w:rPr>
        <w:t>tổ chức thực hiện các nội dung tạo hộ gia đình, như: S</w:t>
      </w:r>
      <w:r w:rsidR="00C317D4" w:rsidRPr="00592FD7">
        <w:rPr>
          <w:rStyle w:val="fontstyle01"/>
          <w:color w:val="auto"/>
          <w:spacing w:val="-2"/>
        </w:rPr>
        <w:t>ắp xếp, chỉnh trang nhà ở</w:t>
      </w:r>
      <w:r w:rsidR="00846C38" w:rsidRPr="00592FD7">
        <w:rPr>
          <w:rStyle w:val="fontstyle01"/>
          <w:color w:val="auto"/>
          <w:spacing w:val="-2"/>
        </w:rPr>
        <w:t>,</w:t>
      </w:r>
      <w:r w:rsidR="00C317D4" w:rsidRPr="00592FD7">
        <w:rPr>
          <w:rStyle w:val="fontstyle01"/>
          <w:color w:val="auto"/>
          <w:spacing w:val="-2"/>
        </w:rPr>
        <w:t xml:space="preserve"> công trình chăn nuôi</w:t>
      </w:r>
      <w:r w:rsidR="00846C38" w:rsidRPr="00592FD7">
        <w:rPr>
          <w:rStyle w:val="fontstyle01"/>
          <w:color w:val="auto"/>
          <w:spacing w:val="-2"/>
        </w:rPr>
        <w:t>, công trình vệ sinh và vườn hộ, tiêu biểu như</w:t>
      </w:r>
      <w:r w:rsidR="00531601" w:rsidRPr="00592FD7">
        <w:rPr>
          <w:rStyle w:val="fontstyle01"/>
          <w:color w:val="auto"/>
          <w:spacing w:val="-2"/>
        </w:rPr>
        <w:t xml:space="preserve"> Vũ Quang</w:t>
      </w:r>
      <w:r w:rsidR="001D76DB" w:rsidRPr="00592FD7">
        <w:rPr>
          <w:rStyle w:val="fontstyle01"/>
          <w:color w:val="auto"/>
          <w:spacing w:val="-2"/>
        </w:rPr>
        <w:t>,</w:t>
      </w:r>
      <w:r w:rsidR="00846C38" w:rsidRPr="00592FD7">
        <w:rPr>
          <w:rStyle w:val="fontstyle01"/>
          <w:color w:val="auto"/>
          <w:spacing w:val="-2"/>
        </w:rPr>
        <w:t xml:space="preserve"> Thạch Hà,</w:t>
      </w:r>
      <w:r w:rsidR="001D76DB" w:rsidRPr="00592FD7">
        <w:rPr>
          <w:rStyle w:val="fontstyle01"/>
          <w:color w:val="auto"/>
          <w:spacing w:val="-2"/>
        </w:rPr>
        <w:t xml:space="preserve"> Cẩm Xuyên,</w:t>
      </w:r>
      <w:r w:rsidR="00B80AF0" w:rsidRPr="00592FD7">
        <w:rPr>
          <w:rStyle w:val="fontstyle01"/>
          <w:color w:val="auto"/>
          <w:spacing w:val="-2"/>
        </w:rPr>
        <w:t xml:space="preserve"> Hương Sơn</w:t>
      </w:r>
      <w:r w:rsidR="00800D40" w:rsidRPr="00592FD7">
        <w:rPr>
          <w:rStyle w:val="fontstyle01"/>
          <w:color w:val="auto"/>
          <w:spacing w:val="-2"/>
        </w:rPr>
        <w:t xml:space="preserve"> </w:t>
      </w:r>
      <w:r w:rsidR="00531601" w:rsidRPr="00592FD7">
        <w:rPr>
          <w:rStyle w:val="fontstyle01"/>
          <w:color w:val="auto"/>
          <w:spacing w:val="-2"/>
        </w:rPr>
        <w:t>thực hiện đợt cao điểm chỉnh trang vườn hộ, xây dựng nông thôn mới với phương châm “vườn nhà nào</w:t>
      </w:r>
      <w:r w:rsidR="00684896" w:rsidRPr="00592FD7">
        <w:rPr>
          <w:rStyle w:val="fontstyle01"/>
          <w:color w:val="auto"/>
          <w:spacing w:val="-2"/>
        </w:rPr>
        <w:t>,</w:t>
      </w:r>
      <w:r w:rsidR="00531601" w:rsidRPr="00592FD7">
        <w:rPr>
          <w:rStyle w:val="fontstyle01"/>
          <w:color w:val="auto"/>
          <w:spacing w:val="-2"/>
        </w:rPr>
        <w:t xml:space="preserve"> nhà nấy tự làm”</w:t>
      </w:r>
      <w:r w:rsidR="00684896" w:rsidRPr="00592FD7">
        <w:rPr>
          <w:rStyle w:val="fontstyle01"/>
          <w:color w:val="auto"/>
          <w:spacing w:val="-2"/>
        </w:rPr>
        <w:t xml:space="preserve"> đã đạt nhiều kết quả khá tích cực</w:t>
      </w:r>
      <w:r w:rsidR="0012002B" w:rsidRPr="00592FD7">
        <w:rPr>
          <w:rStyle w:val="fontstyle01"/>
          <w:color w:val="auto"/>
          <w:spacing w:val="-2"/>
        </w:rPr>
        <w:t>..</w:t>
      </w:r>
      <w:r w:rsidR="00531601" w:rsidRPr="00592FD7">
        <w:rPr>
          <w:rStyle w:val="fontstyle01"/>
          <w:color w:val="auto"/>
          <w:spacing w:val="-2"/>
        </w:rPr>
        <w:t>.</w:t>
      </w:r>
    </w:p>
    <w:p w:rsidR="00C8461E" w:rsidRPr="00592FD7" w:rsidRDefault="008B7E14" w:rsidP="00F77AEB">
      <w:pPr>
        <w:shd w:val="clear" w:color="auto" w:fill="FFFFFF"/>
        <w:spacing w:after="0" w:line="240" w:lineRule="auto"/>
        <w:ind w:firstLine="547"/>
        <w:jc w:val="both"/>
        <w:rPr>
          <w:rFonts w:eastAsia="Times New Roman"/>
          <w:b/>
          <w:spacing w:val="4"/>
          <w:szCs w:val="28"/>
          <w:lang w:val="de-DE"/>
        </w:rPr>
      </w:pPr>
      <w:r w:rsidRPr="00592FD7">
        <w:rPr>
          <w:rFonts w:eastAsia="Times New Roman"/>
          <w:b/>
          <w:spacing w:val="4"/>
          <w:szCs w:val="28"/>
          <w:lang w:val="de-DE"/>
        </w:rPr>
        <w:tab/>
        <w:t>4</w:t>
      </w:r>
      <w:r w:rsidR="00C8461E" w:rsidRPr="00592FD7">
        <w:rPr>
          <w:rFonts w:eastAsia="Times New Roman"/>
          <w:b/>
          <w:spacing w:val="4"/>
          <w:szCs w:val="28"/>
          <w:lang w:val="de-DE"/>
        </w:rPr>
        <w:t>. Huyện đạt chuẩn nông thôn mới</w:t>
      </w:r>
    </w:p>
    <w:p w:rsidR="009D07BC" w:rsidRPr="00592FD7" w:rsidRDefault="009D07BC" w:rsidP="009D07BC">
      <w:pPr>
        <w:shd w:val="clear" w:color="auto" w:fill="FFFFFF"/>
        <w:spacing w:after="0" w:line="240" w:lineRule="auto"/>
        <w:ind w:firstLine="547"/>
        <w:jc w:val="both"/>
        <w:rPr>
          <w:rFonts w:eastAsia="Times New Roman"/>
          <w:spacing w:val="4"/>
          <w:szCs w:val="28"/>
          <w:lang w:val="de-DE"/>
        </w:rPr>
      </w:pPr>
      <w:r w:rsidRPr="00592FD7">
        <w:rPr>
          <w:rFonts w:eastAsia="Times New Roman"/>
          <w:b/>
          <w:spacing w:val="4"/>
          <w:szCs w:val="28"/>
          <w:lang w:val="de-DE"/>
        </w:rPr>
        <w:tab/>
        <w:t>4.1. Các huyện Đức Thọ, Thạch Hà</w:t>
      </w:r>
      <w:r w:rsidRPr="00592FD7">
        <w:rPr>
          <w:rFonts w:eastAsia="Times New Roman"/>
          <w:spacing w:val="4"/>
          <w:szCs w:val="28"/>
          <w:lang w:val="de-DE"/>
        </w:rPr>
        <w:t>:</w:t>
      </w:r>
    </w:p>
    <w:p w:rsidR="009D07BC" w:rsidRPr="00592FD7" w:rsidRDefault="009D07BC" w:rsidP="009D07BC">
      <w:pPr>
        <w:shd w:val="clear" w:color="auto" w:fill="FFFFFF"/>
        <w:spacing w:after="0" w:line="240" w:lineRule="auto"/>
        <w:ind w:firstLine="720"/>
        <w:jc w:val="both"/>
        <w:rPr>
          <w:rFonts w:eastAsia="Times New Roman"/>
          <w:spacing w:val="4"/>
          <w:szCs w:val="28"/>
          <w:lang w:val="de-DE"/>
        </w:rPr>
      </w:pPr>
      <w:r w:rsidRPr="00592FD7">
        <w:rPr>
          <w:rFonts w:eastAsia="Times New Roman"/>
          <w:b/>
          <w:spacing w:val="4"/>
          <w:szCs w:val="28"/>
          <w:lang w:val="de-DE"/>
        </w:rPr>
        <w:t xml:space="preserve">(1) Huyện Đức Thọ: </w:t>
      </w:r>
      <w:r w:rsidR="00E04468" w:rsidRPr="00592FD7">
        <w:rPr>
          <w:rFonts w:eastAsia="Times New Roman"/>
          <w:spacing w:val="4"/>
          <w:szCs w:val="28"/>
          <w:lang w:val="de-DE"/>
        </w:rPr>
        <w:t>Cá</w:t>
      </w:r>
      <w:r w:rsidR="00216FDE" w:rsidRPr="00592FD7">
        <w:rPr>
          <w:rFonts w:eastAsia="Times New Roman"/>
          <w:spacing w:val="4"/>
          <w:szCs w:val="28"/>
          <w:lang w:val="de-DE"/>
        </w:rPr>
        <w:t>c sở ngành đã tổ chức thẩm tra, kết quả</w:t>
      </w:r>
      <w:r w:rsidR="00216FDE" w:rsidRPr="00592FD7">
        <w:rPr>
          <w:rFonts w:eastAsia="Times New Roman"/>
          <w:b/>
          <w:spacing w:val="4"/>
          <w:szCs w:val="28"/>
          <w:lang w:val="de-DE"/>
        </w:rPr>
        <w:t xml:space="preserve"> </w:t>
      </w:r>
      <w:r w:rsidR="00216FDE" w:rsidRPr="00592FD7">
        <w:rPr>
          <w:rFonts w:eastAsia="Times New Roman"/>
          <w:spacing w:val="4"/>
          <w:szCs w:val="28"/>
          <w:lang w:val="de-DE"/>
        </w:rPr>
        <w:t>t</w:t>
      </w:r>
      <w:r w:rsidRPr="00592FD7">
        <w:rPr>
          <w:rFonts w:eastAsia="Times New Roman"/>
          <w:spacing w:val="4"/>
          <w:szCs w:val="28"/>
          <w:lang w:val="de-DE"/>
        </w:rPr>
        <w:t>ất cả các tiêu chí đều đạt, tỷ lệ hài lòng đảm bảo yêu cầu và không còn nợ đọng.</w:t>
      </w:r>
    </w:p>
    <w:p w:rsidR="009D07BC" w:rsidRPr="00592FD7" w:rsidRDefault="009D07BC" w:rsidP="000D351F">
      <w:pPr>
        <w:shd w:val="clear" w:color="auto" w:fill="FFFFFF"/>
        <w:spacing w:after="0" w:line="240" w:lineRule="auto"/>
        <w:ind w:firstLine="720"/>
        <w:jc w:val="both"/>
      </w:pPr>
      <w:r w:rsidRPr="00592FD7">
        <w:rPr>
          <w:rFonts w:eastAsia="Times New Roman"/>
          <w:b/>
          <w:spacing w:val="4"/>
          <w:szCs w:val="28"/>
          <w:lang w:val="de-DE"/>
        </w:rPr>
        <w:t xml:space="preserve">(2) Huyện Thạch Hà: </w:t>
      </w:r>
      <w:r w:rsidR="00DC4403" w:rsidRPr="00592FD7">
        <w:t xml:space="preserve">Các sở ngành đã tổ chức thẩm tra, kết quả có </w:t>
      </w:r>
      <w:r w:rsidRPr="00592FD7">
        <w:t>7/9 tiêu chí đạt, còn 2 tiêu chí Quy hoạch và Giao thông chưa đạt. Tỷ lệ hài lòng người dân đảm bảo yêu cầu và không còn nợ đọng.</w:t>
      </w:r>
    </w:p>
    <w:p w:rsidR="001A4AF6" w:rsidRPr="00592FD7" w:rsidRDefault="00501F6D" w:rsidP="000D351F">
      <w:pPr>
        <w:spacing w:after="0" w:line="240" w:lineRule="auto"/>
        <w:jc w:val="both"/>
        <w:rPr>
          <w:rFonts w:eastAsia="Times New Roman"/>
          <w:spacing w:val="4"/>
          <w:szCs w:val="28"/>
          <w:lang w:val="de-DE"/>
        </w:rPr>
      </w:pPr>
      <w:r w:rsidRPr="00592FD7">
        <w:rPr>
          <w:rFonts w:eastAsia="Times New Roman"/>
          <w:b/>
          <w:spacing w:val="4"/>
          <w:szCs w:val="28"/>
          <w:lang w:val="de-DE"/>
        </w:rPr>
        <w:tab/>
        <w:t xml:space="preserve">4.2 </w:t>
      </w:r>
      <w:r w:rsidR="00C8461E" w:rsidRPr="00592FD7">
        <w:rPr>
          <w:rFonts w:eastAsia="Times New Roman"/>
          <w:b/>
          <w:spacing w:val="4"/>
          <w:szCs w:val="28"/>
          <w:lang w:val="de-DE"/>
        </w:rPr>
        <w:t xml:space="preserve">Huyện Lộc Hà: </w:t>
      </w:r>
      <w:r w:rsidR="00651E44" w:rsidRPr="00592FD7">
        <w:rPr>
          <w:rFonts w:eastAsia="Times New Roman"/>
          <w:spacing w:val="4"/>
          <w:szCs w:val="28"/>
          <w:lang w:val="de-DE"/>
        </w:rPr>
        <w:t xml:space="preserve">Các sở ngành đã tổ chức thẩm tra, </w:t>
      </w:r>
      <w:r w:rsidR="00E822D9" w:rsidRPr="00592FD7">
        <w:rPr>
          <w:rFonts w:eastAsia="Times New Roman"/>
          <w:spacing w:val="4"/>
          <w:szCs w:val="28"/>
          <w:lang w:val="de-DE"/>
        </w:rPr>
        <w:t xml:space="preserve">kết quả </w:t>
      </w:r>
      <w:r w:rsidR="001A4AF6" w:rsidRPr="00592FD7">
        <w:rPr>
          <w:rFonts w:eastAsia="Times New Roman"/>
          <w:spacing w:val="4"/>
          <w:szCs w:val="28"/>
          <w:lang w:val="de-DE"/>
        </w:rPr>
        <w:t>cụ thể:</w:t>
      </w:r>
    </w:p>
    <w:p w:rsidR="009E5624" w:rsidRPr="00592FD7" w:rsidRDefault="001A4AF6" w:rsidP="000D351F">
      <w:pPr>
        <w:spacing w:after="0" w:line="240" w:lineRule="auto"/>
        <w:jc w:val="both"/>
        <w:rPr>
          <w:rStyle w:val="fontstyle01"/>
          <w:color w:val="auto"/>
        </w:rPr>
      </w:pPr>
      <w:r w:rsidRPr="00592FD7">
        <w:rPr>
          <w:rFonts w:eastAsia="Times New Roman"/>
          <w:spacing w:val="4"/>
          <w:szCs w:val="28"/>
          <w:lang w:val="de-DE"/>
        </w:rPr>
        <w:tab/>
      </w:r>
      <w:r w:rsidR="009E5624" w:rsidRPr="00592FD7">
        <w:t xml:space="preserve">- Về </w:t>
      </w:r>
      <w:r w:rsidR="009537D7" w:rsidRPr="00592FD7">
        <w:t>chỉ tiêu</w:t>
      </w:r>
      <w:r w:rsidR="00222208" w:rsidRPr="00592FD7">
        <w:t xml:space="preserve"> 100% số xã đạt chuẩn:</w:t>
      </w:r>
      <w:r w:rsidR="004C0F24" w:rsidRPr="00592FD7">
        <w:t xml:space="preserve"> C</w:t>
      </w:r>
      <w:r w:rsidR="009577E4" w:rsidRPr="00592FD7">
        <w:t xml:space="preserve">ó </w:t>
      </w:r>
      <w:r w:rsidR="002D7F53" w:rsidRPr="00592FD7">
        <w:t>9</w:t>
      </w:r>
      <w:r w:rsidR="009577E4" w:rsidRPr="00592FD7">
        <w:t>/11</w:t>
      </w:r>
      <w:r w:rsidR="00222208" w:rsidRPr="00592FD7">
        <w:t xml:space="preserve"> xã</w:t>
      </w:r>
      <w:r w:rsidR="00846C38" w:rsidRPr="00592FD7">
        <w:t xml:space="preserve"> không đạt tiêu chí Y tế do</w:t>
      </w:r>
      <w:r w:rsidR="00222208" w:rsidRPr="00592FD7">
        <w:t xml:space="preserve"> tỉ lệ bảo hiểm y tế dưới 90% </w:t>
      </w:r>
      <w:r w:rsidR="00222208" w:rsidRPr="00592FD7">
        <w:rPr>
          <w:rStyle w:val="fontstyle01"/>
          <w:color w:val="auto"/>
        </w:rPr>
        <w:t>(</w:t>
      </w:r>
      <w:r w:rsidR="009577E4" w:rsidRPr="00592FD7">
        <w:rPr>
          <w:rStyle w:val="fontstyle01"/>
          <w:color w:val="auto"/>
        </w:rPr>
        <w:t>Tân Lộc,</w:t>
      </w:r>
      <w:r w:rsidR="006D1C2E" w:rsidRPr="00592FD7">
        <w:rPr>
          <w:rStyle w:val="fontstyle01"/>
          <w:color w:val="auto"/>
        </w:rPr>
        <w:t xml:space="preserve"> Hồng Lộc, Thịnh Lộc, </w:t>
      </w:r>
      <w:r w:rsidR="009577E4" w:rsidRPr="00592FD7">
        <w:rPr>
          <w:rStyle w:val="fontstyle01"/>
          <w:color w:val="auto"/>
        </w:rPr>
        <w:t xml:space="preserve">Bình An, </w:t>
      </w:r>
      <w:r w:rsidR="006D1C2E" w:rsidRPr="00592FD7">
        <w:rPr>
          <w:rStyle w:val="fontstyle01"/>
          <w:color w:val="auto"/>
        </w:rPr>
        <w:t xml:space="preserve">Ích Hậu, </w:t>
      </w:r>
      <w:r w:rsidR="009577E4" w:rsidRPr="00592FD7">
        <w:rPr>
          <w:rStyle w:val="fontstyle01"/>
          <w:color w:val="auto"/>
        </w:rPr>
        <w:t xml:space="preserve">Thạch Châu, </w:t>
      </w:r>
      <w:r w:rsidR="00222208" w:rsidRPr="00592FD7">
        <w:rPr>
          <w:rStyle w:val="fontstyle01"/>
          <w:color w:val="auto"/>
        </w:rPr>
        <w:t>Thạ</w:t>
      </w:r>
      <w:r w:rsidR="006D1C2E" w:rsidRPr="00592FD7">
        <w:rPr>
          <w:rStyle w:val="fontstyle01"/>
          <w:color w:val="auto"/>
        </w:rPr>
        <w:t>ch Kim,</w:t>
      </w:r>
      <w:r w:rsidR="00222208" w:rsidRPr="00592FD7">
        <w:rPr>
          <w:rStyle w:val="fontstyle01"/>
          <w:color w:val="auto"/>
        </w:rPr>
        <w:t xml:space="preserve"> Hộ Độ, Mai Phụ,)</w:t>
      </w:r>
      <w:r w:rsidR="005438AE" w:rsidRPr="00592FD7">
        <w:rPr>
          <w:rStyle w:val="fontstyle01"/>
          <w:color w:val="auto"/>
        </w:rPr>
        <w:t xml:space="preserve">; </w:t>
      </w:r>
      <w:r w:rsidR="009026B5" w:rsidRPr="00592FD7">
        <w:rPr>
          <w:rStyle w:val="fontstyle01"/>
          <w:color w:val="auto"/>
        </w:rPr>
        <w:t>02 tiêu chí và 01 chỉ</w:t>
      </w:r>
      <w:r w:rsidR="004C0F24" w:rsidRPr="00592FD7">
        <w:rPr>
          <w:rStyle w:val="fontstyle01"/>
          <w:color w:val="auto"/>
        </w:rPr>
        <w:t xml:space="preserve"> tiêu chưa đánh giá: </w:t>
      </w:r>
      <w:r w:rsidR="009026B5" w:rsidRPr="00592FD7">
        <w:rPr>
          <w:rStyle w:val="fontstyle01"/>
          <w:color w:val="auto"/>
        </w:rPr>
        <w:t>Thủy lợi, Tổ chức sản xuất, Chỉ tiêu nước sạ</w:t>
      </w:r>
      <w:r w:rsidR="00AB17E3" w:rsidRPr="00592FD7">
        <w:rPr>
          <w:rStyle w:val="fontstyle01"/>
          <w:color w:val="auto"/>
        </w:rPr>
        <w:t>ch</w:t>
      </w:r>
      <w:r w:rsidR="004C0F24" w:rsidRPr="00592FD7">
        <w:rPr>
          <w:rStyle w:val="fontstyle01"/>
          <w:color w:val="auto"/>
        </w:rPr>
        <w:t xml:space="preserve"> (Sở Nông nghiệp và Phát triển nông thôn xin gia hạn</w:t>
      </w:r>
      <w:r w:rsidR="00AB17E3" w:rsidRPr="00592FD7">
        <w:rPr>
          <w:rStyle w:val="fontstyle01"/>
          <w:color w:val="auto"/>
        </w:rPr>
        <w:t>)</w:t>
      </w:r>
      <w:r w:rsidR="00F16970" w:rsidRPr="00592FD7">
        <w:rPr>
          <w:rStyle w:val="fontstyle01"/>
          <w:color w:val="auto"/>
        </w:rPr>
        <w:t>.</w:t>
      </w:r>
    </w:p>
    <w:p w:rsidR="001A4AF6" w:rsidRPr="00592FD7" w:rsidRDefault="009E5624" w:rsidP="000D351F">
      <w:pPr>
        <w:spacing w:after="0" w:line="240" w:lineRule="auto"/>
        <w:jc w:val="both"/>
        <w:rPr>
          <w:rFonts w:eastAsia="Times New Roman"/>
          <w:spacing w:val="4"/>
          <w:szCs w:val="28"/>
          <w:lang w:val="de-DE"/>
        </w:rPr>
      </w:pPr>
      <w:r w:rsidRPr="00592FD7">
        <w:rPr>
          <w:rFonts w:eastAsia="Times New Roman"/>
          <w:spacing w:val="4"/>
          <w:szCs w:val="28"/>
          <w:lang w:val="de-DE"/>
        </w:rPr>
        <w:tab/>
      </w:r>
      <w:r w:rsidR="001A4AF6" w:rsidRPr="00592FD7">
        <w:rPr>
          <w:rFonts w:eastAsia="Times New Roman"/>
          <w:spacing w:val="4"/>
          <w:szCs w:val="28"/>
          <w:lang w:val="de-DE"/>
        </w:rPr>
        <w:t xml:space="preserve">- Về tiêu chí cấp huyện: </w:t>
      </w:r>
    </w:p>
    <w:p w:rsidR="001A4AF6" w:rsidRPr="00592FD7" w:rsidRDefault="001A4AF6" w:rsidP="000D351F">
      <w:pPr>
        <w:spacing w:after="0" w:line="240" w:lineRule="auto"/>
        <w:jc w:val="both"/>
      </w:pPr>
      <w:r w:rsidRPr="00592FD7">
        <w:rPr>
          <w:rFonts w:eastAsia="Times New Roman"/>
          <w:spacing w:val="4"/>
          <w:szCs w:val="28"/>
          <w:lang w:val="de-DE"/>
        </w:rPr>
        <w:tab/>
        <w:t xml:space="preserve">+ </w:t>
      </w:r>
      <w:r w:rsidR="00FB3AD7" w:rsidRPr="00592FD7">
        <w:rPr>
          <w:rFonts w:eastAsia="Times New Roman"/>
          <w:spacing w:val="4"/>
          <w:szCs w:val="28"/>
          <w:lang w:val="de-DE"/>
        </w:rPr>
        <w:t>4</w:t>
      </w:r>
      <w:r w:rsidR="00017AD8" w:rsidRPr="00592FD7">
        <w:rPr>
          <w:rFonts w:eastAsia="Times New Roman"/>
          <w:spacing w:val="4"/>
          <w:szCs w:val="28"/>
          <w:lang w:val="de-DE"/>
        </w:rPr>
        <w:t xml:space="preserve">/9 tiêu chí cấp huyện đạt: </w:t>
      </w:r>
      <w:r w:rsidR="00747FF8" w:rsidRPr="00592FD7">
        <w:t>Quy hoạch; Điện; An ninh, trật tự xã hội; Chỉ đạo xây dựng nông thôn mớ</w:t>
      </w:r>
      <w:r w:rsidR="00017AD8" w:rsidRPr="00592FD7">
        <w:t>i</w:t>
      </w:r>
      <w:r w:rsidRPr="00592FD7">
        <w:t>.</w:t>
      </w:r>
    </w:p>
    <w:p w:rsidR="00017AD8" w:rsidRPr="00592FD7" w:rsidRDefault="001A4AF6" w:rsidP="000D351F">
      <w:pPr>
        <w:spacing w:after="0" w:line="240" w:lineRule="auto"/>
        <w:jc w:val="both"/>
        <w:rPr>
          <w:spacing w:val="-4"/>
        </w:rPr>
      </w:pPr>
      <w:r w:rsidRPr="00592FD7">
        <w:tab/>
      </w:r>
      <w:r w:rsidRPr="00592FD7">
        <w:rPr>
          <w:spacing w:val="-4"/>
        </w:rPr>
        <w:t xml:space="preserve">+ </w:t>
      </w:r>
      <w:r w:rsidR="00017AD8" w:rsidRPr="00592FD7">
        <w:rPr>
          <w:spacing w:val="-4"/>
        </w:rPr>
        <w:t>5</w:t>
      </w:r>
      <w:r w:rsidR="00BF2DF7">
        <w:rPr>
          <w:spacing w:val="-4"/>
        </w:rPr>
        <w:t>/9</w:t>
      </w:r>
      <w:r w:rsidR="00017AD8" w:rsidRPr="00592FD7">
        <w:rPr>
          <w:spacing w:val="-4"/>
        </w:rPr>
        <w:t xml:space="preserve"> tiêu chí còn lại: </w:t>
      </w:r>
    </w:p>
    <w:p w:rsidR="001A4AF6" w:rsidRPr="00592FD7" w:rsidRDefault="00017AD8" w:rsidP="000D351F">
      <w:pPr>
        <w:spacing w:after="0" w:line="240" w:lineRule="auto"/>
        <w:jc w:val="both"/>
        <w:rPr>
          <w:spacing w:val="-4"/>
        </w:rPr>
      </w:pPr>
      <w:r w:rsidRPr="00592FD7">
        <w:rPr>
          <w:spacing w:val="-4"/>
        </w:rPr>
        <w:tab/>
        <w:t>+) 2</w:t>
      </w:r>
      <w:r w:rsidR="001A6039" w:rsidRPr="00592FD7">
        <w:rPr>
          <w:spacing w:val="-4"/>
        </w:rPr>
        <w:t xml:space="preserve"> tiêu chí chưa đạt: Giao thông</w:t>
      </w:r>
      <w:r w:rsidR="00F51DAF" w:rsidRPr="00592FD7">
        <w:rPr>
          <w:spacing w:val="-4"/>
        </w:rPr>
        <w:t xml:space="preserve"> (t</w:t>
      </w:r>
      <w:r w:rsidR="00F51DAF" w:rsidRPr="00592FD7">
        <w:rPr>
          <w:rStyle w:val="fontstyle01"/>
          <w:color w:val="auto"/>
          <w:spacing w:val="-4"/>
        </w:rPr>
        <w:t>uyến đường từ Thạch Kênh đến Hồng Lộc (tuyế</w:t>
      </w:r>
      <w:r w:rsidR="00E7097B" w:rsidRPr="00592FD7">
        <w:rPr>
          <w:rStyle w:val="fontstyle01"/>
          <w:color w:val="auto"/>
          <w:spacing w:val="-4"/>
        </w:rPr>
        <w:t>n TL7)</w:t>
      </w:r>
      <w:r w:rsidR="00F51DAF" w:rsidRPr="00592FD7">
        <w:rPr>
          <w:rStyle w:val="fontstyle01"/>
          <w:color w:val="auto"/>
          <w:spacing w:val="-4"/>
        </w:rPr>
        <w:t xml:space="preserve"> dài 6,0km</w:t>
      </w:r>
      <w:r w:rsidR="00F86AF0" w:rsidRPr="00592FD7">
        <w:rPr>
          <w:rStyle w:val="fontstyle01"/>
          <w:color w:val="auto"/>
          <w:spacing w:val="-4"/>
        </w:rPr>
        <w:t xml:space="preserve"> đã có Quyết định chủ trương đầu tư dự án, dự kiến kinh phí 49 tỷ đồng (đã được bố trí 9 tỷ đồng tại Quyết định 2152/QĐ-UBND ngày 28/6/2019) nhưng đến nay đang tạm dừng, chưa</w:t>
      </w:r>
      <w:r w:rsidR="00F86AF0" w:rsidRPr="00592FD7">
        <w:rPr>
          <w:spacing w:val="-4"/>
          <w:szCs w:val="28"/>
        </w:rPr>
        <w:t xml:space="preserve"> </w:t>
      </w:r>
      <w:r w:rsidR="00F86AF0" w:rsidRPr="00592FD7">
        <w:rPr>
          <w:rStyle w:val="fontstyle01"/>
          <w:color w:val="auto"/>
          <w:spacing w:val="-4"/>
        </w:rPr>
        <w:t>triển khai);</w:t>
      </w:r>
      <w:r w:rsidR="001A6039" w:rsidRPr="00592FD7">
        <w:rPr>
          <w:spacing w:val="-4"/>
        </w:rPr>
        <w:t xml:space="preserve"> Giáo dục – y tế - văn hóa</w:t>
      </w:r>
      <w:r w:rsidR="00E71FAE" w:rsidRPr="00592FD7">
        <w:rPr>
          <w:spacing w:val="-4"/>
        </w:rPr>
        <w:t xml:space="preserve"> (</w:t>
      </w:r>
      <w:r w:rsidR="00E71FAE" w:rsidRPr="00592FD7">
        <w:rPr>
          <w:rStyle w:val="fontstyle01"/>
          <w:color w:val="auto"/>
          <w:spacing w:val="-4"/>
        </w:rPr>
        <w:t>Trung tâm văn hóa huyện chưa đủ các điều kiện quy định của Bộ Văn hóa, Thể thao và Du lịch</w:t>
      </w:r>
      <w:r w:rsidR="00151B44" w:rsidRPr="00592FD7">
        <w:rPr>
          <w:rStyle w:val="fontstyle01"/>
          <w:color w:val="auto"/>
          <w:spacing w:val="-4"/>
        </w:rPr>
        <w:t xml:space="preserve"> d</w:t>
      </w:r>
      <w:r w:rsidR="00E71FAE" w:rsidRPr="00592FD7">
        <w:rPr>
          <w:rStyle w:val="fontstyle01"/>
          <w:color w:val="auto"/>
          <w:spacing w:val="-4"/>
        </w:rPr>
        <w:t>o cơ sở vật chất chưa xây dựng</w:t>
      </w:r>
      <w:r w:rsidR="000D351F" w:rsidRPr="00592FD7">
        <w:rPr>
          <w:rStyle w:val="fontstyle01"/>
          <w:color w:val="auto"/>
          <w:spacing w:val="-4"/>
        </w:rPr>
        <w:t>, dự kiến 15/5/2020 khởi công xây dựng</w:t>
      </w:r>
      <w:r w:rsidR="00E71FAE" w:rsidRPr="00592FD7">
        <w:rPr>
          <w:rStyle w:val="fontstyle01"/>
          <w:color w:val="auto"/>
          <w:spacing w:val="-4"/>
        </w:rPr>
        <w:t>)</w:t>
      </w:r>
      <w:r w:rsidR="001A4AF6" w:rsidRPr="00592FD7">
        <w:rPr>
          <w:spacing w:val="-4"/>
        </w:rPr>
        <w:t>.</w:t>
      </w:r>
      <w:r w:rsidRPr="00592FD7">
        <w:rPr>
          <w:spacing w:val="-4"/>
        </w:rPr>
        <w:t xml:space="preserve"> </w:t>
      </w:r>
    </w:p>
    <w:p w:rsidR="00747FF8" w:rsidRPr="00592FD7" w:rsidRDefault="001A4AF6" w:rsidP="000D351F">
      <w:pPr>
        <w:spacing w:after="0" w:line="240" w:lineRule="auto"/>
        <w:jc w:val="both"/>
      </w:pPr>
      <w:r w:rsidRPr="00592FD7">
        <w:lastRenderedPageBreak/>
        <w:tab/>
        <w:t>+</w:t>
      </w:r>
      <w:r w:rsidR="00017AD8" w:rsidRPr="00592FD7">
        <w:t>)</w:t>
      </w:r>
      <w:r w:rsidRPr="00592FD7">
        <w:t xml:space="preserve"> </w:t>
      </w:r>
      <w:r w:rsidR="00B72B12" w:rsidRPr="00592FD7">
        <w:t>3</w:t>
      </w:r>
      <w:r w:rsidR="001A6039" w:rsidRPr="00592FD7">
        <w:t xml:space="preserve"> tiêu chí chưa đánh giá: </w:t>
      </w:r>
      <w:r w:rsidR="00BD08E7" w:rsidRPr="00592FD7">
        <w:t>Thủy lợi, Sản xuất (Sở Nông nghiệp và Phát triển nông thôn xin gia hạn</w:t>
      </w:r>
      <w:r w:rsidR="00B72B12" w:rsidRPr="00592FD7">
        <w:t>); Môi trường (</w:t>
      </w:r>
      <w:r w:rsidR="00B72B12" w:rsidRPr="00592FD7">
        <w:rPr>
          <w:rStyle w:val="fontstyle01"/>
          <w:color w:val="auto"/>
        </w:rPr>
        <w:t>Sở Tài nguyên và Môi trường đang yêu cầu huyện</w:t>
      </w:r>
      <w:r w:rsidR="0019599B" w:rsidRPr="00592FD7">
        <w:rPr>
          <w:rStyle w:val="fontstyle01"/>
          <w:color w:val="auto"/>
        </w:rPr>
        <w:t xml:space="preserve"> rà soát,</w:t>
      </w:r>
      <w:r w:rsidR="00B72B12" w:rsidRPr="00592FD7">
        <w:rPr>
          <w:rStyle w:val="fontstyle01"/>
          <w:color w:val="auto"/>
        </w:rPr>
        <w:t xml:space="preserve"> bổ sung hồ sơ).</w:t>
      </w:r>
    </w:p>
    <w:p w:rsidR="00C835A0" w:rsidRPr="00592FD7" w:rsidRDefault="00AF1E73" w:rsidP="004305A9">
      <w:pPr>
        <w:spacing w:after="0" w:line="240" w:lineRule="auto"/>
        <w:jc w:val="both"/>
        <w:rPr>
          <w:spacing w:val="-2"/>
          <w:szCs w:val="28"/>
        </w:rPr>
      </w:pPr>
      <w:r w:rsidRPr="00592FD7">
        <w:tab/>
      </w:r>
      <w:r w:rsidR="00412CDE" w:rsidRPr="00592FD7">
        <w:rPr>
          <w:szCs w:val="28"/>
        </w:rPr>
        <w:t>-</w:t>
      </w:r>
      <w:r w:rsidR="009B1ED9" w:rsidRPr="00592FD7">
        <w:rPr>
          <w:szCs w:val="28"/>
        </w:rPr>
        <w:t xml:space="preserve"> Về nợ xây dựng cơ bản: </w:t>
      </w:r>
      <w:r w:rsidR="00FE2061" w:rsidRPr="00592FD7">
        <w:rPr>
          <w:szCs w:val="28"/>
        </w:rPr>
        <w:t>Huyện không còn nợ đọng.</w:t>
      </w:r>
    </w:p>
    <w:p w:rsidR="00FC6F7D" w:rsidRPr="00592FD7" w:rsidRDefault="0020734C" w:rsidP="00FC6F7D">
      <w:pPr>
        <w:shd w:val="clear" w:color="auto" w:fill="FFFFFF"/>
        <w:spacing w:after="0" w:line="240" w:lineRule="auto"/>
        <w:ind w:firstLine="547"/>
        <w:jc w:val="both"/>
        <w:rPr>
          <w:rFonts w:eastAsia="Times New Roman"/>
          <w:b/>
          <w:spacing w:val="4"/>
          <w:szCs w:val="28"/>
          <w:lang w:val="de-DE"/>
        </w:rPr>
      </w:pPr>
      <w:r w:rsidRPr="00592FD7">
        <w:rPr>
          <w:rFonts w:eastAsia="Times New Roman"/>
          <w:b/>
          <w:spacing w:val="4"/>
          <w:szCs w:val="28"/>
          <w:lang w:val="de-DE"/>
        </w:rPr>
        <w:t>4.3 Đề án huyện đạt chuẩn nông thôn mới Hương Khê, Kỳ Anh</w:t>
      </w:r>
      <w:r w:rsidR="008150FF" w:rsidRPr="00592FD7">
        <w:rPr>
          <w:rFonts w:eastAsia="Times New Roman"/>
          <w:b/>
          <w:spacing w:val="4"/>
          <w:szCs w:val="28"/>
          <w:lang w:val="de-DE"/>
        </w:rPr>
        <w:t xml:space="preserve">: </w:t>
      </w:r>
      <w:r w:rsidR="00FC6F7D" w:rsidRPr="00592FD7">
        <w:rPr>
          <w:rFonts w:eastAsia="Times New Roman"/>
          <w:spacing w:val="4"/>
          <w:szCs w:val="28"/>
          <w:lang w:val="de-DE"/>
        </w:rPr>
        <w:t>Các huyện đã có sự chủ động xây dựng Đề án, đến nay huyện Hương Khê đã trình xin ý kiến góp ý của các sở, ngành; huyện Kỳ Anh đã thông qua UBND huyện 2 lần, hiện đang trình xin ý kiến Ban Thường vụ Huyện ủy.</w:t>
      </w:r>
    </w:p>
    <w:p w:rsidR="006015AE" w:rsidRPr="00592FD7" w:rsidRDefault="008112B4" w:rsidP="006015AE">
      <w:pPr>
        <w:shd w:val="clear" w:color="auto" w:fill="FFFFFF"/>
        <w:spacing w:after="0" w:line="240" w:lineRule="auto"/>
        <w:ind w:firstLine="547"/>
        <w:jc w:val="both"/>
        <w:rPr>
          <w:rFonts w:eastAsia="Times New Roman"/>
          <w:b/>
          <w:spacing w:val="4"/>
          <w:szCs w:val="28"/>
          <w:lang w:val="de-DE"/>
        </w:rPr>
      </w:pPr>
      <w:r w:rsidRPr="00592FD7">
        <w:rPr>
          <w:rFonts w:eastAsia="Times New Roman"/>
          <w:b/>
          <w:spacing w:val="4"/>
          <w:szCs w:val="28"/>
          <w:lang w:val="de-DE"/>
        </w:rPr>
        <w:tab/>
      </w:r>
      <w:r w:rsidR="006015AE" w:rsidRPr="00592FD7">
        <w:rPr>
          <w:rFonts w:eastAsia="Times New Roman"/>
          <w:b/>
          <w:spacing w:val="4"/>
          <w:szCs w:val="28"/>
          <w:lang w:val="de-DE"/>
        </w:rPr>
        <w:t xml:space="preserve">4.4 Đề án huyện Nghi Xuân đạt chuẩn kiểu mẫu, điển hình về văn hóa: </w:t>
      </w:r>
    </w:p>
    <w:p w:rsidR="006015AE" w:rsidRPr="00592FD7" w:rsidRDefault="008112B4" w:rsidP="006015AE">
      <w:pPr>
        <w:shd w:val="clear" w:color="auto" w:fill="FFFFFF"/>
        <w:spacing w:after="0" w:line="240" w:lineRule="auto"/>
        <w:ind w:firstLine="547"/>
        <w:jc w:val="both"/>
        <w:rPr>
          <w:rFonts w:eastAsia="Times New Roman"/>
          <w:spacing w:val="4"/>
          <w:szCs w:val="28"/>
          <w:lang w:val="de-DE"/>
        </w:rPr>
      </w:pPr>
      <w:r w:rsidRPr="00592FD7">
        <w:rPr>
          <w:rFonts w:eastAsia="Times New Roman"/>
          <w:spacing w:val="4"/>
          <w:szCs w:val="28"/>
          <w:lang w:val="de-DE"/>
        </w:rPr>
        <w:tab/>
      </w:r>
      <w:r w:rsidR="006015AE" w:rsidRPr="00592FD7">
        <w:rPr>
          <w:rFonts w:eastAsia="Times New Roman"/>
          <w:spacing w:val="4"/>
          <w:szCs w:val="28"/>
          <w:lang w:val="de-DE"/>
        </w:rPr>
        <w:t>Đề án đã dự thảo lần 5, sa</w:t>
      </w:r>
      <w:r w:rsidR="001D76DB" w:rsidRPr="00592FD7">
        <w:rPr>
          <w:rFonts w:eastAsia="Times New Roman"/>
          <w:spacing w:val="4"/>
          <w:szCs w:val="28"/>
          <w:lang w:val="de-DE"/>
        </w:rPr>
        <w:t>u khi xin ý kiến góp ý của Ban C</w:t>
      </w:r>
      <w:r w:rsidR="006015AE" w:rsidRPr="00592FD7">
        <w:rPr>
          <w:rFonts w:eastAsia="Times New Roman"/>
          <w:spacing w:val="4"/>
          <w:szCs w:val="28"/>
          <w:lang w:val="de-DE"/>
        </w:rPr>
        <w:t>hỉ đạo xây dựng nông thôn mới tỉnh và các sở ngành cấp tỉnh, huyện đã thống nhất với Sở Văn hoá - Thể thao và Du lịch các nội dung và hoàn thiện Đề án; hiện nay đã gửi xin ý kiến Bộ Văn hóa - Thể thao và Du lịch (tại Văn bản số 683/UBND-KH&amp;HT, ngày 17/4/2020 của UBND huyện Nghi Xuân).</w:t>
      </w:r>
    </w:p>
    <w:p w:rsidR="00141CE5" w:rsidRPr="00592FD7" w:rsidRDefault="008112B4" w:rsidP="00141CE5">
      <w:pPr>
        <w:shd w:val="clear" w:color="auto" w:fill="FFFFFF"/>
        <w:spacing w:after="0" w:line="240" w:lineRule="auto"/>
        <w:ind w:firstLine="547"/>
        <w:jc w:val="both"/>
        <w:rPr>
          <w:rFonts w:eastAsia="Times New Roman"/>
          <w:spacing w:val="4"/>
          <w:szCs w:val="28"/>
          <w:lang w:val="de-DE"/>
        </w:rPr>
      </w:pPr>
      <w:r w:rsidRPr="00592FD7">
        <w:rPr>
          <w:rFonts w:eastAsia="Times New Roman"/>
          <w:spacing w:val="4"/>
          <w:szCs w:val="28"/>
          <w:lang w:val="de-DE"/>
        </w:rPr>
        <w:tab/>
      </w:r>
      <w:r w:rsidR="006015AE" w:rsidRPr="00592FD7">
        <w:rPr>
          <w:rFonts w:eastAsia="Times New Roman"/>
          <w:spacing w:val="4"/>
          <w:szCs w:val="28"/>
          <w:lang w:val="de-DE"/>
        </w:rPr>
        <w:t xml:space="preserve">Văn phòng Điều phối xây dựng nông thôn mới tỉnh đã </w:t>
      </w:r>
      <w:r w:rsidR="00FB3D6D" w:rsidRPr="00592FD7">
        <w:rPr>
          <w:rFonts w:eastAsia="Times New Roman"/>
          <w:spacing w:val="4"/>
          <w:szCs w:val="28"/>
          <w:lang w:val="de-DE"/>
        </w:rPr>
        <w:t xml:space="preserve">soát xét lại Bộ tiêu chí và đề nghị huyện </w:t>
      </w:r>
      <w:r w:rsidR="00141CE5" w:rsidRPr="00592FD7">
        <w:rPr>
          <w:rFonts w:eastAsia="Times New Roman"/>
          <w:spacing w:val="4"/>
          <w:szCs w:val="28"/>
          <w:lang w:val="de-DE"/>
        </w:rPr>
        <w:t>điều chỉnh bám theo Bộ tiêu chí; hiện nay huyện đang hoàn thiện</w:t>
      </w:r>
    </w:p>
    <w:p w:rsidR="006015AE" w:rsidRPr="00592FD7" w:rsidRDefault="008112B4" w:rsidP="00141CE5">
      <w:pPr>
        <w:shd w:val="clear" w:color="auto" w:fill="FFFFFF"/>
        <w:spacing w:after="0" w:line="240" w:lineRule="auto"/>
        <w:ind w:firstLine="547"/>
        <w:jc w:val="both"/>
        <w:rPr>
          <w:rFonts w:eastAsia="Times New Roman"/>
          <w:spacing w:val="4"/>
          <w:szCs w:val="28"/>
          <w:lang w:val="de-DE"/>
        </w:rPr>
      </w:pPr>
      <w:r w:rsidRPr="00592FD7">
        <w:rPr>
          <w:rFonts w:eastAsia="Times New Roman"/>
          <w:spacing w:val="4"/>
          <w:szCs w:val="28"/>
          <w:lang w:val="de-DE"/>
        </w:rPr>
        <w:tab/>
      </w:r>
      <w:r w:rsidR="00141CE5" w:rsidRPr="00592FD7">
        <w:rPr>
          <w:rFonts w:eastAsia="Times New Roman"/>
          <w:spacing w:val="4"/>
          <w:szCs w:val="28"/>
          <w:lang w:val="de-DE"/>
        </w:rPr>
        <w:t>Trong dự thảo của Trung ương có huyện nông thôn mới nâng cao, đối với huyện Nghi Xuân xây dựng thêm phương án đạt chuẩn huyện nông thôn mới nâng cao</w:t>
      </w:r>
      <w:r w:rsidR="006015AE" w:rsidRPr="00592FD7">
        <w:rPr>
          <w:rFonts w:eastAsia="Times New Roman"/>
          <w:spacing w:val="4"/>
          <w:szCs w:val="28"/>
          <w:lang w:val="de-DE"/>
        </w:rPr>
        <w:t>.</w:t>
      </w:r>
    </w:p>
    <w:p w:rsidR="00C8461E" w:rsidRPr="00592FD7" w:rsidRDefault="00057E4A" w:rsidP="006015AE">
      <w:pPr>
        <w:shd w:val="clear" w:color="auto" w:fill="FFFFFF"/>
        <w:spacing w:after="0" w:line="240" w:lineRule="auto"/>
        <w:ind w:firstLine="547"/>
        <w:jc w:val="both"/>
        <w:rPr>
          <w:rFonts w:eastAsia="Times New Roman"/>
          <w:b/>
          <w:spacing w:val="4"/>
          <w:szCs w:val="28"/>
          <w:lang w:val="de-DE"/>
        </w:rPr>
      </w:pPr>
      <w:r w:rsidRPr="00592FD7">
        <w:rPr>
          <w:rFonts w:eastAsia="Times New Roman"/>
          <w:b/>
          <w:spacing w:val="4"/>
          <w:szCs w:val="28"/>
          <w:lang w:val="de-DE"/>
        </w:rPr>
        <w:tab/>
        <w:t>5</w:t>
      </w:r>
      <w:r w:rsidR="00C8461E" w:rsidRPr="00592FD7">
        <w:rPr>
          <w:rFonts w:eastAsia="Times New Roman"/>
          <w:b/>
          <w:spacing w:val="4"/>
          <w:szCs w:val="28"/>
          <w:lang w:val="de-DE"/>
        </w:rPr>
        <w:t>.</w:t>
      </w:r>
      <w:r w:rsidR="00B937B4" w:rsidRPr="00592FD7">
        <w:rPr>
          <w:rFonts w:eastAsia="Times New Roman"/>
          <w:b/>
          <w:spacing w:val="4"/>
          <w:szCs w:val="28"/>
          <w:lang w:val="de-DE"/>
        </w:rPr>
        <w:t xml:space="preserve"> </w:t>
      </w:r>
      <w:r w:rsidR="00C8461E" w:rsidRPr="00592FD7">
        <w:rPr>
          <w:rFonts w:eastAsia="Times New Roman"/>
          <w:b/>
          <w:spacing w:val="4"/>
          <w:szCs w:val="28"/>
          <w:lang w:val="de-DE"/>
        </w:rPr>
        <w:t>Về việc xây dựng Đề án tỉnh đạt chuẩn nông thôn mới</w:t>
      </w:r>
    </w:p>
    <w:p w:rsidR="00C8461E" w:rsidRPr="00592FD7" w:rsidRDefault="00C8461E" w:rsidP="00F77AEB">
      <w:pPr>
        <w:shd w:val="clear" w:color="auto" w:fill="FFFFFF"/>
        <w:spacing w:after="0" w:line="240" w:lineRule="auto"/>
        <w:ind w:firstLine="547"/>
        <w:jc w:val="both"/>
        <w:rPr>
          <w:szCs w:val="28"/>
        </w:rPr>
      </w:pPr>
      <w:r w:rsidRPr="00592FD7">
        <w:rPr>
          <w:szCs w:val="28"/>
        </w:rPr>
        <w:tab/>
        <w:t xml:space="preserve">- </w:t>
      </w:r>
      <w:r w:rsidR="006050D6" w:rsidRPr="00592FD7">
        <w:rPr>
          <w:szCs w:val="28"/>
        </w:rPr>
        <w:t>C</w:t>
      </w:r>
      <w:r w:rsidRPr="00592FD7">
        <w:rPr>
          <w:szCs w:val="28"/>
        </w:rPr>
        <w:t xml:space="preserve">ác sở ngành liên quan </w:t>
      </w:r>
      <w:r w:rsidR="006050D6" w:rsidRPr="00592FD7">
        <w:rPr>
          <w:szCs w:val="28"/>
        </w:rPr>
        <w:t xml:space="preserve">đã soát xét, xác định các nội dung, nhiệm vụ </w:t>
      </w:r>
      <w:r w:rsidR="003169DE" w:rsidRPr="00592FD7">
        <w:rPr>
          <w:szCs w:val="28"/>
        </w:rPr>
        <w:t xml:space="preserve">xây dựng </w:t>
      </w:r>
      <w:r w:rsidRPr="00592FD7">
        <w:rPr>
          <w:szCs w:val="28"/>
        </w:rPr>
        <w:t>tỉnh đạt chuẩn nông thôn mới</w:t>
      </w:r>
      <w:r w:rsidR="00D447E6" w:rsidRPr="00592FD7">
        <w:rPr>
          <w:szCs w:val="28"/>
        </w:rPr>
        <w:t xml:space="preserve"> theo lĩnh vực phụ trách</w:t>
      </w:r>
      <w:r w:rsidRPr="00592FD7">
        <w:rPr>
          <w:szCs w:val="28"/>
        </w:rPr>
        <w:t>.</w:t>
      </w:r>
    </w:p>
    <w:p w:rsidR="00C8461E" w:rsidRPr="00592FD7" w:rsidRDefault="00C8461E" w:rsidP="00F77AEB">
      <w:pPr>
        <w:shd w:val="clear" w:color="auto" w:fill="FFFFFF"/>
        <w:spacing w:after="0" w:line="240" w:lineRule="auto"/>
        <w:ind w:firstLine="547"/>
        <w:jc w:val="both"/>
        <w:rPr>
          <w:szCs w:val="28"/>
        </w:rPr>
      </w:pPr>
      <w:r w:rsidRPr="00592FD7">
        <w:rPr>
          <w:szCs w:val="28"/>
        </w:rPr>
        <w:tab/>
        <w:t xml:space="preserve">- Tổ Biên soạn đã dự thảo Đề án </w:t>
      </w:r>
      <w:r w:rsidR="004A0FFE" w:rsidRPr="00592FD7">
        <w:rPr>
          <w:szCs w:val="28"/>
        </w:rPr>
        <w:t>đầy đủ, Đề án t</w:t>
      </w:r>
      <w:r w:rsidR="00141CE5" w:rsidRPr="00592FD7">
        <w:rPr>
          <w:szCs w:val="28"/>
        </w:rPr>
        <w:t>ó</w:t>
      </w:r>
      <w:r w:rsidR="004A0FFE" w:rsidRPr="00592FD7">
        <w:rPr>
          <w:szCs w:val="28"/>
        </w:rPr>
        <w:t xml:space="preserve">m tắt </w:t>
      </w:r>
      <w:r w:rsidRPr="00592FD7">
        <w:rPr>
          <w:szCs w:val="28"/>
        </w:rPr>
        <w:t xml:space="preserve">tỉnh đạt chuẩn nông thôn mới (có </w:t>
      </w:r>
      <w:r w:rsidR="00B359BA" w:rsidRPr="00592FD7">
        <w:rPr>
          <w:szCs w:val="28"/>
        </w:rPr>
        <w:t>gửi</w:t>
      </w:r>
      <w:r w:rsidRPr="00592FD7">
        <w:rPr>
          <w:szCs w:val="28"/>
        </w:rPr>
        <w:t xml:space="preserve"> kèm theo).</w:t>
      </w:r>
      <w:r w:rsidR="00B937B4" w:rsidRPr="00592FD7">
        <w:rPr>
          <w:szCs w:val="28"/>
        </w:rPr>
        <w:t xml:space="preserve"> </w:t>
      </w:r>
    </w:p>
    <w:p w:rsidR="00605884" w:rsidRPr="00592FD7" w:rsidRDefault="009F0A2B" w:rsidP="00000E8C">
      <w:pPr>
        <w:pStyle w:val="NormalWeb"/>
        <w:spacing w:before="0" w:beforeAutospacing="0" w:after="0" w:afterAutospacing="0"/>
        <w:ind w:firstLine="720"/>
        <w:jc w:val="both"/>
        <w:rPr>
          <w:spacing w:val="4"/>
          <w:sz w:val="28"/>
          <w:szCs w:val="28"/>
          <w:lang w:val="de-DE"/>
        </w:rPr>
      </w:pPr>
      <w:r w:rsidRPr="00592FD7">
        <w:rPr>
          <w:b/>
          <w:spacing w:val="-2"/>
          <w:sz w:val="28"/>
          <w:szCs w:val="28"/>
          <w:lang w:val="sq-AL" w:eastAsia="vi-VN"/>
        </w:rPr>
        <w:t>6.</w:t>
      </w:r>
      <w:r w:rsidR="00C8461E" w:rsidRPr="00592FD7">
        <w:rPr>
          <w:b/>
          <w:spacing w:val="-2"/>
          <w:sz w:val="28"/>
          <w:szCs w:val="28"/>
          <w:lang w:val="sq-AL" w:eastAsia="vi-VN"/>
        </w:rPr>
        <w:t xml:space="preserve"> </w:t>
      </w:r>
      <w:r w:rsidR="002146BB" w:rsidRPr="00592FD7">
        <w:rPr>
          <w:b/>
          <w:spacing w:val="4"/>
          <w:sz w:val="28"/>
          <w:szCs w:val="28"/>
          <w:lang w:val="de-DE"/>
        </w:rPr>
        <w:t>Phong trào ủng hộ phòng chống dịch bệnh Covid-19 tại các địa phương</w:t>
      </w:r>
      <w:r w:rsidR="00D47171" w:rsidRPr="00592FD7">
        <w:rPr>
          <w:b/>
          <w:spacing w:val="4"/>
          <w:sz w:val="28"/>
          <w:szCs w:val="28"/>
          <w:lang w:val="de-DE"/>
        </w:rPr>
        <w:t xml:space="preserve"> và cộng đồng OCOP</w:t>
      </w:r>
      <w:r w:rsidR="00D66CA8" w:rsidRPr="00592FD7">
        <w:rPr>
          <w:spacing w:val="4"/>
          <w:sz w:val="28"/>
          <w:szCs w:val="28"/>
          <w:lang w:val="de-DE"/>
        </w:rPr>
        <w:t>: Một số đơn vị có nhiều hoạt hỗ trợ các địa phương phòng chống dịch bệnh Covid-19 như ủng hộ tiền mặt, hiện vật. Tổng kinh phí huy động được trong tháng 4 là  15,092 tỷ đồng, các huyện kêu gọi tốt như: Hương Sơn 4,891 tỷ đồng, Thạch Hà 3,907 tỷ đồng, Đức Thọ 2,090 tỷ đồng, TP Hà Tĩnh 2,031 tỷ đồng</w:t>
      </w:r>
      <w:r w:rsidR="00D47171" w:rsidRPr="00592FD7">
        <w:rPr>
          <w:spacing w:val="4"/>
          <w:sz w:val="28"/>
          <w:szCs w:val="28"/>
          <w:lang w:val="de-DE"/>
        </w:rPr>
        <w:t xml:space="preserve">, </w:t>
      </w:r>
      <w:r w:rsidR="00000E8C" w:rsidRPr="00592FD7">
        <w:rPr>
          <w:spacing w:val="4"/>
          <w:sz w:val="28"/>
          <w:szCs w:val="28"/>
          <w:lang w:val="de-DE"/>
        </w:rPr>
        <w:t>cộng đồng OCOP H</w:t>
      </w:r>
      <w:r w:rsidR="00846C38" w:rsidRPr="00592FD7">
        <w:rPr>
          <w:spacing w:val="4"/>
          <w:sz w:val="28"/>
          <w:szCs w:val="28"/>
          <w:lang w:val="de-DE"/>
        </w:rPr>
        <w:t xml:space="preserve">à Tĩnh </w:t>
      </w:r>
      <w:r w:rsidR="00000E8C" w:rsidRPr="00592FD7">
        <w:rPr>
          <w:spacing w:val="4"/>
          <w:sz w:val="28"/>
          <w:szCs w:val="28"/>
          <w:lang w:val="de-DE"/>
        </w:rPr>
        <w:t>12</w:t>
      </w:r>
      <w:r w:rsidR="00846C38" w:rsidRPr="00592FD7">
        <w:rPr>
          <w:spacing w:val="4"/>
          <w:sz w:val="28"/>
          <w:szCs w:val="28"/>
          <w:lang w:val="de-DE"/>
        </w:rPr>
        <w:t>7</w:t>
      </w:r>
      <w:r w:rsidR="00000E8C" w:rsidRPr="00592FD7">
        <w:rPr>
          <w:spacing w:val="4"/>
          <w:sz w:val="28"/>
          <w:szCs w:val="28"/>
          <w:lang w:val="de-DE"/>
        </w:rPr>
        <w:t xml:space="preserve"> triệu đồng (ti</w:t>
      </w:r>
      <w:r w:rsidR="00B16202" w:rsidRPr="00592FD7">
        <w:rPr>
          <w:spacing w:val="4"/>
          <w:sz w:val="28"/>
          <w:szCs w:val="28"/>
          <w:lang w:val="de-DE"/>
        </w:rPr>
        <w:t>ền mặt và hiện vật quy ra tiền)</w:t>
      </w:r>
      <w:r w:rsidR="00663309" w:rsidRPr="00592FD7">
        <w:rPr>
          <w:rStyle w:val="FootnoteReference"/>
          <w:spacing w:val="4"/>
          <w:sz w:val="28"/>
          <w:szCs w:val="28"/>
          <w:lang w:val="de-DE"/>
        </w:rPr>
        <w:footnoteReference w:id="3"/>
      </w:r>
      <w:r w:rsidR="00000E8C" w:rsidRPr="00592FD7">
        <w:rPr>
          <w:spacing w:val="4"/>
          <w:sz w:val="28"/>
          <w:szCs w:val="28"/>
          <w:lang w:val="de-DE"/>
        </w:rPr>
        <w:t>...</w:t>
      </w:r>
    </w:p>
    <w:p w:rsidR="00C8461E" w:rsidRPr="00592FD7" w:rsidRDefault="00C8461E" w:rsidP="00000E8C">
      <w:pPr>
        <w:pStyle w:val="NormalWeb"/>
        <w:spacing w:before="0" w:beforeAutospacing="0" w:after="0" w:afterAutospacing="0"/>
        <w:ind w:firstLine="720"/>
        <w:jc w:val="both"/>
        <w:rPr>
          <w:b/>
          <w:bCs/>
          <w:sz w:val="28"/>
          <w:szCs w:val="28"/>
          <w:lang w:val="sq-AL"/>
        </w:rPr>
      </w:pPr>
      <w:r w:rsidRPr="00592FD7">
        <w:rPr>
          <w:b/>
          <w:bCs/>
          <w:sz w:val="28"/>
          <w:szCs w:val="28"/>
          <w:lang w:val="sq-AL"/>
        </w:rPr>
        <w:t xml:space="preserve">II. Chương trình Mỗi xã một sản phẩm </w:t>
      </w:r>
    </w:p>
    <w:p w:rsidR="0046685C" w:rsidRPr="00592FD7" w:rsidRDefault="003369AA" w:rsidP="0046685C">
      <w:pPr>
        <w:pStyle w:val="NormalWeb"/>
        <w:shd w:val="clear" w:color="auto" w:fill="FFFFFF"/>
        <w:spacing w:before="40" w:beforeAutospacing="0" w:after="20" w:afterAutospacing="0"/>
        <w:ind w:firstLine="720"/>
        <w:jc w:val="both"/>
        <w:rPr>
          <w:sz w:val="28"/>
          <w:szCs w:val="28"/>
        </w:rPr>
      </w:pPr>
      <w:r w:rsidRPr="00592FD7">
        <w:rPr>
          <w:sz w:val="28"/>
          <w:szCs w:val="28"/>
        </w:rPr>
        <w:t>Trong tháng 4, các địa phương tiếp tục tuyên truyền và xét chọn ý tưởng sản phẩm tham gia OCOP, đến nay đã có 149 ý tưởng gửi Văn phòng điều ph</w:t>
      </w:r>
      <w:r w:rsidR="00846C38" w:rsidRPr="00592FD7">
        <w:rPr>
          <w:sz w:val="28"/>
          <w:szCs w:val="28"/>
        </w:rPr>
        <w:t>ối nông thôn mới tỉnh thẩm định</w:t>
      </w:r>
      <w:r w:rsidR="00126BDA" w:rsidRPr="00592FD7">
        <w:rPr>
          <w:sz w:val="28"/>
          <w:szCs w:val="28"/>
        </w:rPr>
        <w:t xml:space="preserve">; hướng dẫn các cơ sở OCOP xây dựng quy trình sản xuất gắn với đảm bảo an toàn thực phẩm, vệ sinh môi trường và niêm yết tại nơi sản xuất để thực hiện và giám sát (đến ngày 25/4/2020 hoàn thành). </w:t>
      </w:r>
      <w:r w:rsidR="0046685C" w:rsidRPr="00592FD7">
        <w:rPr>
          <w:sz w:val="28"/>
          <w:szCs w:val="28"/>
        </w:rPr>
        <w:t>Các địa phương và Sở Nông nghiệp và Phát triển nông thôn đã ban hành kế hoạch thực hiện Chương trình Mỗi xã một sản phẩm năm 2020.</w:t>
      </w:r>
    </w:p>
    <w:p w:rsidR="000B2D3C" w:rsidRDefault="000B2D3C" w:rsidP="0046685C">
      <w:pPr>
        <w:pStyle w:val="NormalWeb"/>
        <w:shd w:val="clear" w:color="auto" w:fill="FFFFFF"/>
        <w:spacing w:before="40" w:beforeAutospacing="0" w:after="20" w:afterAutospacing="0"/>
        <w:ind w:firstLine="720"/>
        <w:jc w:val="both"/>
        <w:rPr>
          <w:b/>
          <w:spacing w:val="4"/>
          <w:sz w:val="28"/>
          <w:szCs w:val="28"/>
          <w:lang w:val="de-DE"/>
        </w:rPr>
      </w:pPr>
    </w:p>
    <w:p w:rsidR="00C8461E" w:rsidRPr="00592FD7" w:rsidRDefault="00C8461E" w:rsidP="0046685C">
      <w:pPr>
        <w:pStyle w:val="NormalWeb"/>
        <w:shd w:val="clear" w:color="auto" w:fill="FFFFFF"/>
        <w:spacing w:before="40" w:beforeAutospacing="0" w:after="20" w:afterAutospacing="0"/>
        <w:ind w:firstLine="720"/>
        <w:jc w:val="both"/>
        <w:rPr>
          <w:spacing w:val="4"/>
          <w:sz w:val="28"/>
          <w:szCs w:val="28"/>
          <w:lang w:val="de-DE"/>
        </w:rPr>
      </w:pPr>
      <w:r w:rsidRPr="00592FD7">
        <w:rPr>
          <w:b/>
          <w:spacing w:val="4"/>
          <w:sz w:val="28"/>
          <w:szCs w:val="28"/>
          <w:lang w:val="de-DE"/>
        </w:rPr>
        <w:lastRenderedPageBreak/>
        <w:t>* Tồn tại, hạn chế, khó khăn</w:t>
      </w:r>
      <w:r w:rsidRPr="00592FD7">
        <w:rPr>
          <w:spacing w:val="4"/>
          <w:sz w:val="28"/>
          <w:szCs w:val="28"/>
          <w:lang w:val="de-DE"/>
        </w:rPr>
        <w:t>:</w:t>
      </w:r>
    </w:p>
    <w:p w:rsidR="00C8461E" w:rsidRPr="00592FD7" w:rsidRDefault="00C8461E" w:rsidP="00F77AEB">
      <w:pPr>
        <w:spacing w:after="0" w:line="240" w:lineRule="auto"/>
        <w:ind w:firstLine="720"/>
        <w:contextualSpacing/>
        <w:jc w:val="both"/>
        <w:rPr>
          <w:rFonts w:eastAsia="Times New Roman"/>
          <w:spacing w:val="4"/>
          <w:szCs w:val="28"/>
          <w:lang w:val="de-DE"/>
        </w:rPr>
      </w:pPr>
      <w:r w:rsidRPr="00592FD7">
        <w:rPr>
          <w:rFonts w:eastAsia="Times New Roman"/>
          <w:spacing w:val="4"/>
          <w:szCs w:val="28"/>
          <w:lang w:val="de-DE"/>
        </w:rPr>
        <w:t xml:space="preserve">- </w:t>
      </w:r>
      <w:r w:rsidR="00E737FD" w:rsidRPr="00592FD7">
        <w:rPr>
          <w:rFonts w:eastAsia="Times New Roman"/>
          <w:spacing w:val="4"/>
          <w:szCs w:val="28"/>
          <w:lang w:val="de-DE"/>
        </w:rPr>
        <w:t xml:space="preserve">Do ảnh hưởng của dịch bệnh Covid-19 </w:t>
      </w:r>
      <w:r w:rsidR="00007A82" w:rsidRPr="00592FD7">
        <w:rPr>
          <w:rFonts w:eastAsia="Times New Roman"/>
          <w:spacing w:val="4"/>
          <w:szCs w:val="28"/>
          <w:lang w:val="de-DE"/>
        </w:rPr>
        <w:t xml:space="preserve">nên một số nội dung, công việc </w:t>
      </w:r>
      <w:r w:rsidR="00AA17CE" w:rsidRPr="00592FD7">
        <w:rPr>
          <w:rFonts w:eastAsia="Times New Roman"/>
          <w:spacing w:val="4"/>
          <w:szCs w:val="28"/>
          <w:lang w:val="de-DE"/>
        </w:rPr>
        <w:t xml:space="preserve">về </w:t>
      </w:r>
      <w:r w:rsidR="00007A82" w:rsidRPr="00592FD7">
        <w:rPr>
          <w:rFonts w:eastAsia="Times New Roman"/>
          <w:spacing w:val="4"/>
          <w:szCs w:val="28"/>
          <w:lang w:val="de-DE"/>
        </w:rPr>
        <w:t>xây dựng nông thôn mới ở các địa phương</w:t>
      </w:r>
      <w:r w:rsidR="00C1739E" w:rsidRPr="00592FD7">
        <w:rPr>
          <w:rFonts w:eastAsia="Times New Roman"/>
          <w:spacing w:val="4"/>
          <w:szCs w:val="28"/>
          <w:lang w:val="de-DE"/>
        </w:rPr>
        <w:t xml:space="preserve"> bị </w:t>
      </w:r>
      <w:r w:rsidR="00965A78" w:rsidRPr="00592FD7">
        <w:rPr>
          <w:rFonts w:eastAsia="Times New Roman"/>
          <w:spacing w:val="4"/>
          <w:szCs w:val="28"/>
          <w:lang w:val="de-DE"/>
        </w:rPr>
        <w:t>ảnh hưởng tiến độ</w:t>
      </w:r>
      <w:r w:rsidR="00F93EE1" w:rsidRPr="00592FD7">
        <w:rPr>
          <w:rFonts w:eastAsia="Times New Roman"/>
          <w:spacing w:val="4"/>
          <w:szCs w:val="28"/>
          <w:lang w:val="de-DE"/>
        </w:rPr>
        <w:t xml:space="preserve"> như xây dựng các công trình xây dựng cơ bản</w:t>
      </w:r>
      <w:r w:rsidR="00207EA3" w:rsidRPr="00592FD7">
        <w:rPr>
          <w:rFonts w:eastAsia="Times New Roman"/>
          <w:spacing w:val="4"/>
          <w:szCs w:val="28"/>
          <w:lang w:val="de-DE"/>
        </w:rPr>
        <w:t>..</w:t>
      </w:r>
      <w:r w:rsidR="002D6A44" w:rsidRPr="00592FD7">
        <w:rPr>
          <w:rFonts w:eastAsia="Times New Roman"/>
          <w:spacing w:val="4"/>
          <w:szCs w:val="28"/>
          <w:lang w:val="de-DE"/>
        </w:rPr>
        <w:t>.</w:t>
      </w:r>
    </w:p>
    <w:p w:rsidR="00C8461E" w:rsidRPr="00592FD7" w:rsidRDefault="00C8461E" w:rsidP="00F77AEB">
      <w:pPr>
        <w:spacing w:after="0" w:line="240" w:lineRule="auto"/>
        <w:ind w:firstLine="720"/>
        <w:contextualSpacing/>
        <w:jc w:val="both"/>
        <w:rPr>
          <w:szCs w:val="28"/>
        </w:rPr>
      </w:pPr>
      <w:r w:rsidRPr="00592FD7">
        <w:rPr>
          <w:szCs w:val="28"/>
        </w:rPr>
        <w:t>- Việc</w:t>
      </w:r>
      <w:r w:rsidR="00E737FD" w:rsidRPr="00592FD7">
        <w:rPr>
          <w:szCs w:val="28"/>
        </w:rPr>
        <w:t xml:space="preserve"> </w:t>
      </w:r>
      <w:r w:rsidRPr="00592FD7">
        <w:rPr>
          <w:szCs w:val="28"/>
        </w:rPr>
        <w:t xml:space="preserve">xây dựng Đề án tỉnh đạt chuẩn nông thôn mới, một số sở ngành chưa tập trung cao xây dựng phương án, kế hoạch ngành mình và </w:t>
      </w:r>
      <w:r w:rsidR="005A557C" w:rsidRPr="00592FD7">
        <w:rPr>
          <w:szCs w:val="28"/>
        </w:rPr>
        <w:t>xác định việc cân đối nguồn lực thực hiệ</w:t>
      </w:r>
      <w:r w:rsidR="00533AFB" w:rsidRPr="00592FD7">
        <w:rPr>
          <w:szCs w:val="28"/>
        </w:rPr>
        <w:t>n.</w:t>
      </w:r>
    </w:p>
    <w:p w:rsidR="00304472" w:rsidRPr="00592FD7" w:rsidRDefault="00304472" w:rsidP="00304472">
      <w:pPr>
        <w:spacing w:before="40" w:after="20" w:line="240" w:lineRule="auto"/>
        <w:ind w:firstLine="720"/>
        <w:contextualSpacing/>
        <w:jc w:val="both"/>
        <w:rPr>
          <w:szCs w:val="28"/>
          <w:lang w:val="de-DE"/>
        </w:rPr>
      </w:pPr>
      <w:r w:rsidRPr="00592FD7">
        <w:rPr>
          <w:szCs w:val="28"/>
          <w:lang w:val="de-DE"/>
        </w:rPr>
        <w:t xml:space="preserve">- </w:t>
      </w:r>
      <w:r w:rsidR="006561DF" w:rsidRPr="00592FD7">
        <w:rPr>
          <w:szCs w:val="28"/>
          <w:lang w:val="de-DE"/>
        </w:rPr>
        <w:t>K</w:t>
      </w:r>
      <w:r w:rsidRPr="00592FD7">
        <w:rPr>
          <w:szCs w:val="28"/>
          <w:lang w:val="de-DE"/>
        </w:rPr>
        <w:t xml:space="preserve">ế hoạch thực hiện Chương trình Mỗi xã một sản phẩm </w:t>
      </w:r>
      <w:r w:rsidR="00741EFE" w:rsidRPr="00592FD7">
        <w:rPr>
          <w:szCs w:val="28"/>
          <w:lang w:val="de-DE"/>
        </w:rPr>
        <w:t>ở một số địa phương chất lượng chưa cao</w:t>
      </w:r>
      <w:r w:rsidR="00444221" w:rsidRPr="00592FD7">
        <w:rPr>
          <w:szCs w:val="28"/>
          <w:lang w:val="de-DE"/>
        </w:rPr>
        <w:t>.</w:t>
      </w:r>
    </w:p>
    <w:p w:rsidR="00C8461E" w:rsidRPr="00592FD7" w:rsidRDefault="00C8461E" w:rsidP="00F77AEB">
      <w:pPr>
        <w:spacing w:after="0" w:line="240" w:lineRule="auto"/>
        <w:ind w:firstLine="720"/>
        <w:contextualSpacing/>
        <w:jc w:val="both"/>
        <w:rPr>
          <w:b/>
          <w:szCs w:val="28"/>
        </w:rPr>
      </w:pPr>
      <w:r w:rsidRPr="00592FD7">
        <w:rPr>
          <w:b/>
          <w:szCs w:val="28"/>
        </w:rPr>
        <w:t>III. Nhiệm vụ trọng tâm thời gian tới</w:t>
      </w:r>
    </w:p>
    <w:p w:rsidR="00C8461E" w:rsidRPr="00592FD7" w:rsidRDefault="00C8461E" w:rsidP="00F77AEB">
      <w:pPr>
        <w:shd w:val="clear" w:color="auto" w:fill="FFFFFF"/>
        <w:spacing w:after="0" w:line="240" w:lineRule="auto"/>
        <w:jc w:val="both"/>
        <w:rPr>
          <w:b/>
          <w:szCs w:val="28"/>
          <w:lang w:val="vi-VN"/>
        </w:rPr>
      </w:pPr>
      <w:r w:rsidRPr="00592FD7">
        <w:rPr>
          <w:szCs w:val="28"/>
          <w:lang w:val="sq-AL"/>
        </w:rPr>
        <w:tab/>
      </w:r>
      <w:r w:rsidRPr="00592FD7">
        <w:rPr>
          <w:b/>
          <w:szCs w:val="28"/>
        </w:rPr>
        <w:t>1</w:t>
      </w:r>
      <w:r w:rsidRPr="00592FD7">
        <w:rPr>
          <w:b/>
          <w:szCs w:val="28"/>
          <w:lang w:val="vi-VN"/>
        </w:rPr>
        <w:t xml:space="preserve">. Đối với </w:t>
      </w:r>
      <w:r w:rsidRPr="00592FD7">
        <w:rPr>
          <w:b/>
          <w:szCs w:val="28"/>
        </w:rPr>
        <w:t xml:space="preserve">sở ngành </w:t>
      </w:r>
      <w:r w:rsidRPr="00592FD7">
        <w:rPr>
          <w:b/>
          <w:szCs w:val="28"/>
          <w:lang w:val="vi-VN"/>
        </w:rPr>
        <w:t>cấp tỉnh</w:t>
      </w:r>
    </w:p>
    <w:p w:rsidR="00C8461E" w:rsidRPr="00592FD7" w:rsidRDefault="00C8461E" w:rsidP="00F77AEB">
      <w:pPr>
        <w:pStyle w:val="Heading2"/>
        <w:shd w:val="clear" w:color="auto" w:fill="FFFFFF"/>
        <w:spacing w:before="0" w:beforeAutospacing="0" w:after="0" w:afterAutospacing="0"/>
        <w:ind w:firstLine="720"/>
        <w:contextualSpacing/>
        <w:jc w:val="both"/>
        <w:rPr>
          <w:sz w:val="28"/>
          <w:szCs w:val="28"/>
          <w:lang w:val="sq-AL"/>
        </w:rPr>
      </w:pPr>
      <w:r w:rsidRPr="00592FD7">
        <w:rPr>
          <w:sz w:val="28"/>
          <w:szCs w:val="28"/>
          <w:lang w:val="sq-AL"/>
        </w:rPr>
        <w:t>(1) Văn phòng Điều phối nông thôn mới tỉnh</w:t>
      </w:r>
    </w:p>
    <w:p w:rsidR="009F4DBC" w:rsidRPr="00592FD7" w:rsidRDefault="00F62831" w:rsidP="009F4DBC">
      <w:pPr>
        <w:spacing w:after="0" w:line="240" w:lineRule="auto"/>
        <w:ind w:firstLine="720"/>
        <w:contextualSpacing/>
        <w:jc w:val="both"/>
        <w:rPr>
          <w:szCs w:val="28"/>
          <w:shd w:val="clear" w:color="auto" w:fill="FFFFFF"/>
          <w:lang w:val="sq-AL"/>
        </w:rPr>
      </w:pPr>
      <w:r w:rsidRPr="00592FD7">
        <w:rPr>
          <w:szCs w:val="28"/>
          <w:shd w:val="clear" w:color="auto" w:fill="FFFFFF"/>
          <w:lang w:val="sq-AL"/>
        </w:rPr>
        <w:t>- Cùng với Ban Soạn thảo tập trung cao h</w:t>
      </w:r>
      <w:r w:rsidR="009F4DBC" w:rsidRPr="00592FD7">
        <w:rPr>
          <w:szCs w:val="28"/>
          <w:shd w:val="clear" w:color="auto" w:fill="FFFFFF"/>
          <w:lang w:val="sq-AL"/>
        </w:rPr>
        <w:t>oàn thiện Đề án tỉnh đạt chuẩn nông thôn mới giai đoạn 2021-2025,</w:t>
      </w:r>
      <w:r w:rsidRPr="00592FD7">
        <w:rPr>
          <w:szCs w:val="28"/>
          <w:shd w:val="clear" w:color="auto" w:fill="FFFFFF"/>
          <w:lang w:val="sq-AL"/>
        </w:rPr>
        <w:t xml:space="preserve"> tham mưu UBND tỉnh</w:t>
      </w:r>
      <w:r w:rsidR="00AF44F7" w:rsidRPr="00592FD7">
        <w:rPr>
          <w:szCs w:val="28"/>
          <w:shd w:val="clear" w:color="auto" w:fill="FFFFFF"/>
          <w:lang w:val="sq-AL"/>
        </w:rPr>
        <w:t xml:space="preserve"> trình </w:t>
      </w:r>
      <w:r w:rsidRPr="00592FD7">
        <w:rPr>
          <w:szCs w:val="28"/>
          <w:shd w:val="clear" w:color="auto" w:fill="FFFFFF"/>
          <w:lang w:val="sq-AL"/>
        </w:rPr>
        <w:t>Thường vụ Tỉnh ủy</w:t>
      </w:r>
      <w:r w:rsidR="00F73348" w:rsidRPr="00592FD7">
        <w:rPr>
          <w:szCs w:val="28"/>
          <w:shd w:val="clear" w:color="auto" w:fill="FFFFFF"/>
          <w:lang w:val="sq-AL"/>
        </w:rPr>
        <w:t xml:space="preserve"> thống nhất </w:t>
      </w:r>
      <w:r w:rsidR="009F4DBC" w:rsidRPr="00592FD7">
        <w:rPr>
          <w:szCs w:val="28"/>
          <w:shd w:val="clear" w:color="auto" w:fill="FFFFFF"/>
          <w:lang w:val="sq-AL"/>
        </w:rPr>
        <w:t>trướ</w:t>
      </w:r>
      <w:r w:rsidR="00051918" w:rsidRPr="00592FD7">
        <w:rPr>
          <w:szCs w:val="28"/>
          <w:shd w:val="clear" w:color="auto" w:fill="FFFFFF"/>
          <w:lang w:val="sq-AL"/>
        </w:rPr>
        <w:t xml:space="preserve">c ngày </w:t>
      </w:r>
      <w:r w:rsidR="00F73348" w:rsidRPr="00592FD7">
        <w:rPr>
          <w:szCs w:val="28"/>
          <w:shd w:val="clear" w:color="auto" w:fill="FFFFFF"/>
          <w:lang w:val="sq-AL"/>
        </w:rPr>
        <w:t>15</w:t>
      </w:r>
      <w:r w:rsidR="00051918" w:rsidRPr="00592FD7">
        <w:rPr>
          <w:szCs w:val="28"/>
          <w:shd w:val="clear" w:color="auto" w:fill="FFFFFF"/>
          <w:lang w:val="sq-AL"/>
        </w:rPr>
        <w:t>/5</w:t>
      </w:r>
      <w:r w:rsidR="009F4DBC" w:rsidRPr="00592FD7">
        <w:rPr>
          <w:szCs w:val="28"/>
          <w:shd w:val="clear" w:color="auto" w:fill="FFFFFF"/>
          <w:lang w:val="sq-AL"/>
        </w:rPr>
        <w:t>/2020</w:t>
      </w:r>
      <w:r w:rsidR="00960DC8" w:rsidRPr="00592FD7">
        <w:rPr>
          <w:szCs w:val="28"/>
          <w:shd w:val="clear" w:color="auto" w:fill="FFFFFF"/>
          <w:lang w:val="sq-AL"/>
        </w:rPr>
        <w:t xml:space="preserve"> để trình Thủ tướng Chính phủ phê duyệt</w:t>
      </w:r>
      <w:r w:rsidR="009F4DBC" w:rsidRPr="00592FD7">
        <w:rPr>
          <w:szCs w:val="28"/>
          <w:shd w:val="clear" w:color="auto" w:fill="FFFFFF"/>
          <w:lang w:val="sq-AL"/>
        </w:rPr>
        <w:t>.</w:t>
      </w:r>
    </w:p>
    <w:p w:rsidR="00C8461E" w:rsidRPr="00592FD7" w:rsidRDefault="00C8461E" w:rsidP="007C0315">
      <w:pPr>
        <w:spacing w:before="40" w:after="20" w:line="240" w:lineRule="auto"/>
        <w:ind w:firstLine="720"/>
        <w:contextualSpacing/>
        <w:jc w:val="both"/>
        <w:rPr>
          <w:szCs w:val="28"/>
          <w:lang w:val="nl-NL"/>
        </w:rPr>
      </w:pPr>
      <w:r w:rsidRPr="00592FD7">
        <w:rPr>
          <w:szCs w:val="28"/>
          <w:lang w:val="nl-NL"/>
        </w:rPr>
        <w:t xml:space="preserve">- </w:t>
      </w:r>
      <w:r w:rsidRPr="00592FD7">
        <w:rPr>
          <w:szCs w:val="28"/>
          <w:lang w:val="sq-AL"/>
        </w:rPr>
        <w:t xml:space="preserve">Tăng cường hướng dẫn, chỉ đạo các địa phương tăng cường tuyên truyền chiều sâu về xây dựng nông thôn mới phấn đấu đạt chuẩn tỉnh nông thôn mới; tuyên truyền sâu rộng hơn về Chương trình OCOP. </w:t>
      </w:r>
    </w:p>
    <w:p w:rsidR="00C8461E" w:rsidRPr="00592FD7" w:rsidRDefault="00C8461E" w:rsidP="00F77AEB">
      <w:pPr>
        <w:pStyle w:val="m11635446225680410p1"/>
        <w:shd w:val="clear" w:color="auto" w:fill="FFFFFF"/>
        <w:spacing w:before="0" w:beforeAutospacing="0" w:after="0" w:afterAutospacing="0"/>
        <w:ind w:firstLine="720"/>
        <w:jc w:val="both"/>
        <w:rPr>
          <w:sz w:val="28"/>
          <w:szCs w:val="28"/>
          <w:lang w:val="sq-AL"/>
        </w:rPr>
      </w:pPr>
      <w:r w:rsidRPr="00592FD7">
        <w:rPr>
          <w:sz w:val="28"/>
          <w:szCs w:val="28"/>
          <w:lang w:val="es-ES_tradnl"/>
        </w:rPr>
        <w:t xml:space="preserve">- Chủ trì, cùng với các sở ngành liên quan tổ chức soát xét, </w:t>
      </w:r>
      <w:r w:rsidRPr="00592FD7">
        <w:rPr>
          <w:sz w:val="28"/>
          <w:szCs w:val="28"/>
          <w:lang w:val="sq-AL"/>
        </w:rPr>
        <w:t>chỉ đạo, tư vấn, hướ</w:t>
      </w:r>
      <w:r w:rsidR="00906A5B" w:rsidRPr="00592FD7">
        <w:rPr>
          <w:sz w:val="28"/>
          <w:szCs w:val="28"/>
          <w:lang w:val="sq-AL"/>
        </w:rPr>
        <w:t>ng dẫn các xã chưa đạt chuẩn (27</w:t>
      </w:r>
      <w:r w:rsidRPr="00592FD7">
        <w:rPr>
          <w:sz w:val="28"/>
          <w:szCs w:val="28"/>
          <w:lang w:val="sq-AL"/>
        </w:rPr>
        <w:t xml:space="preserve"> xã).</w:t>
      </w:r>
    </w:p>
    <w:p w:rsidR="00C8461E" w:rsidRPr="00592FD7" w:rsidRDefault="00C8461E" w:rsidP="00F77AEB">
      <w:pPr>
        <w:pStyle w:val="m11635446225680410p1"/>
        <w:shd w:val="clear" w:color="auto" w:fill="FFFFFF"/>
        <w:spacing w:before="0" w:beforeAutospacing="0" w:after="0" w:afterAutospacing="0"/>
        <w:ind w:firstLine="720"/>
        <w:jc w:val="both"/>
        <w:rPr>
          <w:spacing w:val="-2"/>
          <w:sz w:val="28"/>
          <w:szCs w:val="28"/>
        </w:rPr>
      </w:pPr>
      <w:r w:rsidRPr="00592FD7">
        <w:rPr>
          <w:sz w:val="28"/>
          <w:szCs w:val="28"/>
          <w:lang w:val="sq-AL"/>
        </w:rPr>
        <w:t xml:space="preserve">- Chủ trì, phối hợp sở ngành liên quan soát xét, đánh giá lại một số xã đã đạt chuẩn những năm trước, các xã thực hiện nhập xã theo </w:t>
      </w:r>
      <w:r w:rsidRPr="00592FD7">
        <w:rPr>
          <w:spacing w:val="-2"/>
          <w:sz w:val="28"/>
          <w:szCs w:val="28"/>
        </w:rPr>
        <w:t>Thông báo kết luận 04 –TB/BCĐ ngày 22/01/2020 của Ban Chỉ đạo tỉnh.</w:t>
      </w:r>
    </w:p>
    <w:p w:rsidR="00E15D32" w:rsidRPr="00592FD7" w:rsidRDefault="00E15D32" w:rsidP="00E15D32">
      <w:pPr>
        <w:spacing w:before="40" w:after="20" w:line="240" w:lineRule="auto"/>
        <w:ind w:firstLine="720"/>
        <w:contextualSpacing/>
        <w:jc w:val="both"/>
        <w:rPr>
          <w:szCs w:val="28"/>
          <w:shd w:val="clear" w:color="auto" w:fill="FFFFFF"/>
          <w:lang w:val="sq-AL"/>
        </w:rPr>
      </w:pPr>
      <w:r w:rsidRPr="00592FD7">
        <w:rPr>
          <w:szCs w:val="28"/>
          <w:shd w:val="clear" w:color="auto" w:fill="FFFFFF"/>
          <w:lang w:val="sq-AL"/>
        </w:rPr>
        <w:t xml:space="preserve">- Tổ chức kiểm tra, thẩm định ý tưởng sản phẩm đăng ký tham gia Chương trình năm 2020 tại các địa phương; lựa chọn một số sản phẩm tiềm năng ở các địa phương để hỗ trợ, phát triển làm điểm học tập kinh nghiệm, triển khai thực hiện Chương trình tạo sự lan tỏa tại các địa phương. </w:t>
      </w:r>
    </w:p>
    <w:p w:rsidR="00E441E8" w:rsidRDefault="00E15D32" w:rsidP="00E15D32">
      <w:pPr>
        <w:spacing w:before="40" w:after="20" w:line="240" w:lineRule="auto"/>
        <w:ind w:firstLine="720"/>
        <w:contextualSpacing/>
        <w:jc w:val="both"/>
        <w:rPr>
          <w:szCs w:val="28"/>
          <w:shd w:val="clear" w:color="auto" w:fill="FFFFFF"/>
          <w:lang w:val="sq-AL"/>
        </w:rPr>
      </w:pPr>
      <w:r w:rsidRPr="00592FD7">
        <w:rPr>
          <w:szCs w:val="28"/>
          <w:shd w:val="clear" w:color="auto" w:fill="FFFFFF"/>
          <w:lang w:val="sq-AL"/>
        </w:rPr>
        <w:t xml:space="preserve">Kiểm tra việc </w:t>
      </w:r>
      <w:r w:rsidRPr="00592FD7">
        <w:rPr>
          <w:szCs w:val="28"/>
        </w:rPr>
        <w:t>xây dựng và niêm yết quy trình sản xuất gắn với đảm bảo an toàn thực phẩm, vệ sinh môi trường tại nơi sản xuất của các cơ sở OCOP.</w:t>
      </w:r>
      <w:r w:rsidR="00E441E8">
        <w:rPr>
          <w:szCs w:val="28"/>
          <w:shd w:val="clear" w:color="auto" w:fill="FFFFFF"/>
          <w:lang w:val="sq-AL"/>
        </w:rPr>
        <w:tab/>
      </w:r>
    </w:p>
    <w:p w:rsidR="00E15D32" w:rsidRPr="00E441E8" w:rsidRDefault="00E15D32" w:rsidP="00E15D32">
      <w:pPr>
        <w:spacing w:before="40" w:after="20" w:line="240" w:lineRule="auto"/>
        <w:ind w:firstLine="720"/>
        <w:contextualSpacing/>
        <w:jc w:val="both"/>
        <w:rPr>
          <w:szCs w:val="28"/>
          <w:shd w:val="clear" w:color="auto" w:fill="FFFFFF"/>
          <w:lang w:val="sq-AL"/>
        </w:rPr>
      </w:pPr>
      <w:r w:rsidRPr="00592FD7">
        <w:rPr>
          <w:szCs w:val="28"/>
          <w:lang w:val="nl-NL"/>
        </w:rPr>
        <w:t>- Tổ chức ra mắt các mô hình Hội quán điểm và khai trương gian hàng giới thiệu và bán các sản phẩm tại Cửa Lò, tỉnh Nghệ An.</w:t>
      </w:r>
    </w:p>
    <w:p w:rsidR="00E15D32" w:rsidRPr="00592FD7" w:rsidRDefault="00E15D32" w:rsidP="00E15D32">
      <w:pPr>
        <w:spacing w:before="40" w:after="20" w:line="240" w:lineRule="auto"/>
        <w:ind w:firstLine="720"/>
        <w:contextualSpacing/>
        <w:jc w:val="both"/>
        <w:rPr>
          <w:szCs w:val="28"/>
          <w:lang w:val="nl-NL"/>
        </w:rPr>
      </w:pPr>
      <w:r w:rsidRPr="00592FD7">
        <w:rPr>
          <w:szCs w:val="28"/>
          <w:lang w:val="nl-NL"/>
        </w:rPr>
        <w:t>- Chủ trì, phối hợp với các Sở, ngành liên quan xây dựng Hướng dẫn nghiệm thu chính sách hỗ trợ Chương trình Mỗi xã một sản phẩm năm 2020.</w:t>
      </w:r>
    </w:p>
    <w:p w:rsidR="00C8461E" w:rsidRPr="00592FD7" w:rsidRDefault="00C8461E" w:rsidP="00F77AEB">
      <w:pPr>
        <w:pStyle w:val="m11635446225680410p1"/>
        <w:shd w:val="clear" w:color="auto" w:fill="FFFFFF"/>
        <w:spacing w:before="0" w:beforeAutospacing="0" w:after="0" w:afterAutospacing="0"/>
        <w:ind w:firstLine="720"/>
        <w:contextualSpacing/>
        <w:jc w:val="both"/>
        <w:rPr>
          <w:sz w:val="28"/>
          <w:szCs w:val="28"/>
          <w:lang w:val="sq-AL"/>
        </w:rPr>
      </w:pPr>
      <w:r w:rsidRPr="00592FD7">
        <w:rPr>
          <w:sz w:val="28"/>
          <w:szCs w:val="28"/>
          <w:lang w:val="sq-AL"/>
        </w:rPr>
        <w:t>- Tăng cường thực hiện tốt chức năng giám sát trong thực hiện Chương trình MTQG xây dựng NTM, Chương trình OCOP.</w:t>
      </w:r>
    </w:p>
    <w:p w:rsidR="00C8461E" w:rsidRPr="00592FD7" w:rsidRDefault="00C8461E" w:rsidP="00F77AEB">
      <w:pPr>
        <w:pStyle w:val="m11635446225680410p1"/>
        <w:shd w:val="clear" w:color="auto" w:fill="FFFFFF"/>
        <w:spacing w:before="0" w:beforeAutospacing="0" w:after="0" w:afterAutospacing="0"/>
        <w:ind w:firstLine="720"/>
        <w:contextualSpacing/>
        <w:jc w:val="both"/>
        <w:rPr>
          <w:b/>
          <w:sz w:val="28"/>
          <w:szCs w:val="28"/>
        </w:rPr>
      </w:pPr>
      <w:r w:rsidRPr="00592FD7">
        <w:rPr>
          <w:b/>
          <w:sz w:val="28"/>
          <w:szCs w:val="28"/>
        </w:rPr>
        <w:t>(2) Sở Nông nghiệp và Phát triển nông thôn</w:t>
      </w:r>
    </w:p>
    <w:p w:rsidR="0020734C" w:rsidRPr="00592FD7" w:rsidRDefault="00C8461E" w:rsidP="0020734C">
      <w:pPr>
        <w:shd w:val="clear" w:color="auto" w:fill="FFFFFF"/>
        <w:spacing w:after="0" w:line="240" w:lineRule="auto"/>
        <w:ind w:firstLine="720"/>
        <w:jc w:val="both"/>
      </w:pPr>
      <w:r w:rsidRPr="00592FD7">
        <w:rPr>
          <w:bCs/>
          <w:szCs w:val="28"/>
          <w:lang w:val="pt-BR"/>
        </w:rPr>
        <w:t xml:space="preserve">- </w:t>
      </w:r>
      <w:r w:rsidR="00BF649A" w:rsidRPr="00592FD7">
        <w:rPr>
          <w:bCs/>
          <w:szCs w:val="28"/>
          <w:lang w:val="pt-BR"/>
        </w:rPr>
        <w:t xml:space="preserve">Chỉ đạo các cơ quan chuyên môn theo dõi sát sao tình hình, diễn biến dịch bệnh trên cây trồng, vật nuôi, khuyến cáo kịp thời cho các địa phương để </w:t>
      </w:r>
      <w:r w:rsidR="002F0185" w:rsidRPr="00592FD7">
        <w:rPr>
          <w:bCs/>
          <w:szCs w:val="28"/>
          <w:lang w:val="pt-BR"/>
        </w:rPr>
        <w:t xml:space="preserve">hạn chế thấp nhất dịch bệnh gây nên; đôn đốc, </w:t>
      </w:r>
      <w:r w:rsidR="002F0185" w:rsidRPr="00592FD7">
        <w:rPr>
          <w:szCs w:val="28"/>
        </w:rPr>
        <w:t>chỉ đạo triển khai kịp thời tiêm vắc xin phòng bệnh cho đàn vật nuôi</w:t>
      </w:r>
      <w:r w:rsidR="0020734C" w:rsidRPr="00592FD7">
        <w:rPr>
          <w:szCs w:val="28"/>
        </w:rPr>
        <w:t>.</w:t>
      </w:r>
      <w:r w:rsidR="007E632E">
        <w:t xml:space="preserve"> C</w:t>
      </w:r>
      <w:r w:rsidR="0020734C" w:rsidRPr="00592FD7">
        <w:t>hỉ đạo triển khai Đề án sản xuất Hè thu 2020.</w:t>
      </w:r>
    </w:p>
    <w:p w:rsidR="00C8461E" w:rsidRPr="00592FD7" w:rsidRDefault="00C8461E" w:rsidP="0020734C">
      <w:pPr>
        <w:widowControl w:val="0"/>
        <w:spacing w:after="0" w:line="240" w:lineRule="auto"/>
        <w:ind w:firstLine="720"/>
        <w:contextualSpacing/>
        <w:jc w:val="both"/>
        <w:rPr>
          <w:bCs/>
          <w:szCs w:val="28"/>
          <w:lang w:val="pt-BR"/>
        </w:rPr>
      </w:pPr>
      <w:r w:rsidRPr="00592FD7">
        <w:rPr>
          <w:spacing w:val="-4"/>
          <w:szCs w:val="28"/>
          <w:lang w:val="sq-AL"/>
        </w:rPr>
        <w:t>- Chủ động soát xét, đánh giá cơ chế chính sách giai đoạn qua để t</w:t>
      </w:r>
      <w:r w:rsidRPr="00592FD7">
        <w:rPr>
          <w:bCs/>
          <w:szCs w:val="28"/>
          <w:lang w:val="pt-BR"/>
        </w:rPr>
        <w:t xml:space="preserve">ham mưu ban hành Nghị quyết về chính sách khuyến khích phát triển nông nghiệp, nông thôn và cơ chế xây dựng nông thôn mới gắn với phát triển đô thị văn minh tỉnh Hà Tĩnh giai đoạn 2021-2025. </w:t>
      </w:r>
    </w:p>
    <w:p w:rsidR="00C8461E" w:rsidRPr="00592FD7" w:rsidRDefault="00C8461E" w:rsidP="0020734C">
      <w:pPr>
        <w:spacing w:after="0" w:line="240" w:lineRule="auto"/>
        <w:ind w:firstLine="720"/>
        <w:contextualSpacing/>
        <w:jc w:val="both"/>
        <w:rPr>
          <w:szCs w:val="28"/>
          <w:lang w:val="nl-NL"/>
        </w:rPr>
      </w:pPr>
      <w:r w:rsidRPr="00592FD7">
        <w:rPr>
          <w:szCs w:val="28"/>
          <w:lang w:val="nl-NL"/>
        </w:rPr>
        <w:lastRenderedPageBreak/>
        <w:t>- Chỉ đạo xây dựng mới các mô hình chuyển đổi, tích tụ ruộng đất gắn phát triển sản xuất theo chuỗi giá trị, từ trong quý II/2020.</w:t>
      </w:r>
    </w:p>
    <w:p w:rsidR="0080598F" w:rsidRPr="00592FD7" w:rsidRDefault="00540A5B" w:rsidP="0084168C">
      <w:pPr>
        <w:widowControl w:val="0"/>
        <w:spacing w:after="0" w:line="240" w:lineRule="auto"/>
        <w:ind w:firstLine="720"/>
        <w:contextualSpacing/>
        <w:jc w:val="both"/>
        <w:rPr>
          <w:bCs/>
          <w:szCs w:val="28"/>
          <w:lang w:val="pt-BR"/>
        </w:rPr>
      </w:pPr>
      <w:r>
        <w:rPr>
          <w:bCs/>
          <w:szCs w:val="28"/>
          <w:lang w:val="pt-BR"/>
        </w:rPr>
        <w:t xml:space="preserve">- </w:t>
      </w:r>
      <w:r w:rsidR="0080598F" w:rsidRPr="00592FD7">
        <w:rPr>
          <w:bCs/>
          <w:szCs w:val="28"/>
          <w:lang w:val="pt-BR"/>
        </w:rPr>
        <w:t xml:space="preserve">Tăng cường công tác chỉ đạo, kiểm tra, hướng dẫn phát triển sản phẩm, </w:t>
      </w:r>
      <w:r w:rsidR="0080598F" w:rsidRPr="00592FD7">
        <w:rPr>
          <w:lang w:val="pt-BR"/>
        </w:rPr>
        <w:t xml:space="preserve">quản lý chất lượng sản phẩm OCOP </w:t>
      </w:r>
      <w:r w:rsidR="0080598F" w:rsidRPr="00592FD7">
        <w:rPr>
          <w:bCs/>
          <w:szCs w:val="28"/>
          <w:lang w:val="pt-BR"/>
        </w:rPr>
        <w:t>và nâng cao năng lực cho các tổ hợp tác, HTX thuộc ngành quản lý.</w:t>
      </w:r>
    </w:p>
    <w:p w:rsidR="00C8461E" w:rsidRPr="00592FD7" w:rsidRDefault="00C8461E" w:rsidP="0020734C">
      <w:pPr>
        <w:spacing w:after="0" w:line="240" w:lineRule="auto"/>
        <w:ind w:firstLine="720"/>
        <w:jc w:val="both"/>
        <w:rPr>
          <w:b/>
          <w:szCs w:val="28"/>
          <w:shd w:val="clear" w:color="auto" w:fill="FFFFFF"/>
        </w:rPr>
      </w:pPr>
      <w:r w:rsidRPr="00592FD7">
        <w:rPr>
          <w:b/>
          <w:szCs w:val="28"/>
          <w:shd w:val="clear" w:color="auto" w:fill="FFFFFF"/>
        </w:rPr>
        <w:t xml:space="preserve"> (3) Sở Tài chính: </w:t>
      </w:r>
    </w:p>
    <w:p w:rsidR="00C8461E" w:rsidRPr="00592FD7" w:rsidRDefault="00C8461E" w:rsidP="00F77AEB">
      <w:pPr>
        <w:spacing w:after="0" w:line="240" w:lineRule="auto"/>
        <w:ind w:firstLine="720"/>
        <w:jc w:val="both"/>
        <w:rPr>
          <w:rFonts w:eastAsia="Times New Roman"/>
          <w:spacing w:val="2"/>
          <w:szCs w:val="28"/>
        </w:rPr>
      </w:pPr>
      <w:r w:rsidRPr="00592FD7">
        <w:rPr>
          <w:rFonts w:eastAsia="Times New Roman"/>
          <w:spacing w:val="2"/>
          <w:szCs w:val="28"/>
        </w:rPr>
        <w:t>- Chủ trì, phối hợp với Văn phòng Điều phối xây dựng nông thôn mới tỉnh thẩm định nguồn vốn sự nghiệp</w:t>
      </w:r>
      <w:r w:rsidR="007309B7" w:rsidRPr="00592FD7">
        <w:rPr>
          <w:rFonts w:eastAsia="Times New Roman"/>
          <w:spacing w:val="2"/>
          <w:szCs w:val="28"/>
        </w:rPr>
        <w:t xml:space="preserve"> </w:t>
      </w:r>
      <w:r w:rsidRPr="00592FD7">
        <w:rPr>
          <w:rFonts w:eastAsia="Times New Roman"/>
          <w:spacing w:val="2"/>
          <w:szCs w:val="28"/>
        </w:rPr>
        <w:t>đảm bảo thực hiện Đề án tỉnh đạt chuẩn nông thôn mới theo theo từng tiêu chí, từng nội dung, từng chương trình, từng dự án trên cơ sở các sở, ngành đề xuất</w:t>
      </w:r>
      <w:r w:rsidR="007309B7" w:rsidRPr="00592FD7">
        <w:rPr>
          <w:rFonts w:eastAsia="Times New Roman"/>
          <w:spacing w:val="2"/>
          <w:szCs w:val="28"/>
        </w:rPr>
        <w:t xml:space="preserve"> </w:t>
      </w:r>
      <w:r w:rsidRPr="00592FD7">
        <w:rPr>
          <w:rFonts w:eastAsia="Times New Roman"/>
          <w:spacing w:val="2"/>
          <w:szCs w:val="28"/>
        </w:rPr>
        <w:t xml:space="preserve">đảm </w:t>
      </w:r>
      <w:r w:rsidR="008959A5" w:rsidRPr="00592FD7">
        <w:rPr>
          <w:rFonts w:eastAsia="Times New Roman"/>
          <w:spacing w:val="2"/>
          <w:szCs w:val="28"/>
        </w:rPr>
        <w:t>bảo tính khả thi; đề xuất cơ chế, chính sách xây dựng tỉnh đạt chuẩn nông thôn mới,</w:t>
      </w:r>
      <w:r w:rsidR="00FD586C" w:rsidRPr="00592FD7">
        <w:rPr>
          <w:rFonts w:eastAsia="Times New Roman"/>
          <w:spacing w:val="2"/>
          <w:szCs w:val="28"/>
        </w:rPr>
        <w:t xml:space="preserve"> hoàn thành trước ngày 3</w:t>
      </w:r>
      <w:r w:rsidRPr="00592FD7">
        <w:rPr>
          <w:rFonts w:eastAsia="Times New Roman"/>
          <w:spacing w:val="2"/>
          <w:szCs w:val="28"/>
        </w:rPr>
        <w:t>0/4/2020.</w:t>
      </w:r>
    </w:p>
    <w:p w:rsidR="00C8461E" w:rsidRPr="00592FD7" w:rsidRDefault="00C8461E" w:rsidP="00F77AEB">
      <w:pPr>
        <w:spacing w:after="0" w:line="240" w:lineRule="auto"/>
        <w:ind w:firstLine="720"/>
        <w:jc w:val="both"/>
        <w:rPr>
          <w:bCs/>
          <w:szCs w:val="28"/>
          <w:lang w:val="pt-BR"/>
        </w:rPr>
      </w:pPr>
      <w:r w:rsidRPr="00592FD7">
        <w:rPr>
          <w:bCs/>
          <w:szCs w:val="28"/>
          <w:lang w:val="pt-BR"/>
        </w:rPr>
        <w:t xml:space="preserve">- Kiểm tra, chỉ đạo việc thanh, quyết toán vốn thực hiện Chương trình MTQG xây dựng nông thôn mới năm 2019. </w:t>
      </w:r>
    </w:p>
    <w:p w:rsidR="00C8461E" w:rsidRPr="00592FD7" w:rsidRDefault="00C8461E" w:rsidP="00F77AEB">
      <w:pPr>
        <w:spacing w:after="0" w:line="240" w:lineRule="auto"/>
        <w:ind w:firstLine="720"/>
        <w:jc w:val="both"/>
        <w:rPr>
          <w:rFonts w:eastAsia="Times New Roman"/>
          <w:spacing w:val="2"/>
          <w:szCs w:val="28"/>
        </w:rPr>
      </w:pPr>
      <w:r w:rsidRPr="00592FD7">
        <w:rPr>
          <w:b/>
          <w:bCs/>
          <w:spacing w:val="-6"/>
          <w:szCs w:val="28"/>
          <w:lang w:val="pt-BR"/>
        </w:rPr>
        <w:t>(4) Sở Kế hoạch và Đầu tư</w:t>
      </w:r>
      <w:r w:rsidRPr="00592FD7">
        <w:rPr>
          <w:bCs/>
          <w:spacing w:val="-6"/>
          <w:szCs w:val="28"/>
          <w:lang w:val="pt-BR"/>
        </w:rPr>
        <w:t>:</w:t>
      </w:r>
      <w:r w:rsidRPr="00592FD7">
        <w:rPr>
          <w:rFonts w:eastAsia="Times New Roman"/>
          <w:spacing w:val="2"/>
          <w:szCs w:val="28"/>
        </w:rPr>
        <w:t xml:space="preserve"> Chủ trì, phối hợp với Văn phòng Điều phối xây dựng nông thôn mới tỉnh thẩm định nguồn vốn đầu tư đảm bảo thực hiện Đề án tỉnh đạt chuẩn nông thôn mới theo theo từng tiêu chí, từng nội dung, từng chương trình, từng dự án trên cơ sở các sở, ngành đề xuất đảm bảo tính </w:t>
      </w:r>
      <w:r w:rsidR="00A62A5F" w:rsidRPr="00592FD7">
        <w:rPr>
          <w:rFonts w:eastAsia="Times New Roman"/>
          <w:spacing w:val="2"/>
          <w:szCs w:val="28"/>
        </w:rPr>
        <w:t>khả thi, hoàn thành trước ngày 3</w:t>
      </w:r>
      <w:r w:rsidRPr="00592FD7">
        <w:rPr>
          <w:rFonts w:eastAsia="Times New Roman"/>
          <w:spacing w:val="2"/>
          <w:szCs w:val="28"/>
        </w:rPr>
        <w:t>0/4/2020.</w:t>
      </w:r>
    </w:p>
    <w:p w:rsidR="00C8461E" w:rsidRPr="00592FD7" w:rsidRDefault="00C8461E" w:rsidP="00F77AEB">
      <w:pPr>
        <w:spacing w:after="0" w:line="240" w:lineRule="auto"/>
        <w:ind w:firstLine="720"/>
        <w:contextualSpacing/>
        <w:jc w:val="both"/>
        <w:rPr>
          <w:lang w:val="sq-AL"/>
        </w:rPr>
      </w:pPr>
      <w:r w:rsidRPr="00592FD7">
        <w:rPr>
          <w:b/>
          <w:lang w:val="sq-AL"/>
        </w:rPr>
        <w:t>(5) Sở Công thương:</w:t>
      </w:r>
    </w:p>
    <w:p w:rsidR="001901E7" w:rsidRPr="00592FD7" w:rsidRDefault="001901E7" w:rsidP="001901E7">
      <w:pPr>
        <w:spacing w:before="40" w:after="20" w:line="240" w:lineRule="auto"/>
        <w:ind w:firstLine="709"/>
        <w:jc w:val="both"/>
        <w:rPr>
          <w:rFonts w:eastAsia="Times New Roman"/>
          <w:spacing w:val="2"/>
          <w:szCs w:val="28"/>
        </w:rPr>
      </w:pPr>
      <w:r w:rsidRPr="00592FD7">
        <w:rPr>
          <w:rFonts w:eastAsia="Times New Roman"/>
          <w:spacing w:val="2"/>
          <w:szCs w:val="28"/>
        </w:rPr>
        <w:t xml:space="preserve">- </w:t>
      </w:r>
      <w:r w:rsidR="000615DF" w:rsidRPr="00592FD7">
        <w:rPr>
          <w:rFonts w:eastAsia="Times New Roman"/>
          <w:spacing w:val="2"/>
          <w:szCs w:val="28"/>
        </w:rPr>
        <w:t>Chủ trì, phối hợp với Văn phòng Điều phối NTM tỉnh x</w:t>
      </w:r>
      <w:r w:rsidRPr="00592FD7">
        <w:rPr>
          <w:rFonts w:eastAsia="Times New Roman"/>
          <w:spacing w:val="2"/>
          <w:szCs w:val="28"/>
        </w:rPr>
        <w:t>ây</w:t>
      </w:r>
      <w:r w:rsidR="00690D7A" w:rsidRPr="00592FD7">
        <w:rPr>
          <w:rFonts w:eastAsia="Times New Roman"/>
          <w:spacing w:val="2"/>
          <w:szCs w:val="28"/>
        </w:rPr>
        <w:t xml:space="preserve"> dựng Quy chế quản lý cửa hàng, quầy hàng giới thiệu,</w:t>
      </w:r>
      <w:r w:rsidRPr="00592FD7">
        <w:rPr>
          <w:rFonts w:eastAsia="Times New Roman"/>
          <w:spacing w:val="2"/>
          <w:szCs w:val="28"/>
        </w:rPr>
        <w:t xml:space="preserve"> bán sản phẩm OCOP</w:t>
      </w:r>
      <w:r w:rsidR="000615DF" w:rsidRPr="00592FD7">
        <w:rPr>
          <w:rFonts w:eastAsia="Times New Roman"/>
          <w:spacing w:val="2"/>
          <w:szCs w:val="28"/>
        </w:rPr>
        <w:t xml:space="preserve"> trình UBND tỉnh ban hành trước ngày </w:t>
      </w:r>
      <w:r w:rsidR="008613F6" w:rsidRPr="00592FD7">
        <w:rPr>
          <w:rFonts w:eastAsia="Times New Roman"/>
          <w:spacing w:val="2"/>
          <w:szCs w:val="28"/>
        </w:rPr>
        <w:t>10</w:t>
      </w:r>
      <w:r w:rsidR="001F38CB" w:rsidRPr="00592FD7">
        <w:rPr>
          <w:rFonts w:eastAsia="Times New Roman"/>
          <w:spacing w:val="2"/>
          <w:szCs w:val="28"/>
        </w:rPr>
        <w:t>/5/</w:t>
      </w:r>
      <w:r w:rsidR="000615DF" w:rsidRPr="00592FD7">
        <w:rPr>
          <w:rFonts w:eastAsia="Times New Roman"/>
          <w:spacing w:val="2"/>
          <w:szCs w:val="28"/>
        </w:rPr>
        <w:t>2020</w:t>
      </w:r>
      <w:r w:rsidRPr="00592FD7">
        <w:rPr>
          <w:rFonts w:eastAsia="Times New Roman"/>
          <w:spacing w:val="2"/>
          <w:szCs w:val="28"/>
        </w:rPr>
        <w:t>.</w:t>
      </w:r>
    </w:p>
    <w:p w:rsidR="001901E7" w:rsidRPr="00592FD7" w:rsidRDefault="001901E7" w:rsidP="001901E7">
      <w:pPr>
        <w:spacing w:before="40" w:after="40" w:line="240" w:lineRule="auto"/>
        <w:ind w:firstLine="720"/>
        <w:contextualSpacing/>
        <w:jc w:val="both"/>
        <w:rPr>
          <w:rFonts w:eastAsia="Times New Roman"/>
          <w:spacing w:val="2"/>
          <w:szCs w:val="28"/>
        </w:rPr>
      </w:pPr>
      <w:r w:rsidRPr="00592FD7">
        <w:rPr>
          <w:rFonts w:eastAsia="Times New Roman"/>
          <w:spacing w:val="2"/>
          <w:szCs w:val="28"/>
        </w:rPr>
        <w:t>- Hướng dẫn, tạo điều kiện hỗ trợ, kết nối các doanh nghiệp, hợp tác xã, cơ sở sản xuất kinh doanh tham gia các hoạt động kết nối, xúc tiến thương mại, đưa sản phẩm OCOP lưu thông tại các hệ thống phân phối, cửa hàng hiện đại.</w:t>
      </w:r>
    </w:p>
    <w:p w:rsidR="001901E7" w:rsidRPr="00592FD7" w:rsidRDefault="001901E7" w:rsidP="001901E7">
      <w:pPr>
        <w:spacing w:before="40" w:after="20" w:line="240" w:lineRule="auto"/>
        <w:ind w:firstLine="709"/>
        <w:jc w:val="both"/>
        <w:rPr>
          <w:rFonts w:eastAsia="Times New Roman"/>
          <w:spacing w:val="2"/>
          <w:szCs w:val="28"/>
        </w:rPr>
      </w:pPr>
      <w:r w:rsidRPr="00592FD7">
        <w:rPr>
          <w:rFonts w:eastAsia="Times New Roman"/>
          <w:spacing w:val="2"/>
          <w:szCs w:val="28"/>
        </w:rPr>
        <w:t xml:space="preserve">- Tăng cường kiểm tra, hướng dẫn đảm bảo các điểm giới thiệu và bán hàng sản phẩm OCOP thực hiện đúng quy định để tạo kênh phân phối riêng cho sản phẩm OCOP. </w:t>
      </w:r>
    </w:p>
    <w:p w:rsidR="00C8461E" w:rsidRPr="00592FD7" w:rsidRDefault="008C2BD0" w:rsidP="00F77AEB">
      <w:pPr>
        <w:spacing w:after="0" w:line="240" w:lineRule="auto"/>
        <w:ind w:firstLine="720"/>
        <w:contextualSpacing/>
        <w:jc w:val="both"/>
        <w:rPr>
          <w:szCs w:val="28"/>
          <w:lang w:val="nl-NL"/>
        </w:rPr>
      </w:pPr>
      <w:r w:rsidRPr="00592FD7">
        <w:rPr>
          <w:b/>
          <w:szCs w:val="28"/>
          <w:lang w:val="sq-AL"/>
        </w:rPr>
        <w:t>(6)</w:t>
      </w:r>
      <w:r w:rsidR="00C8461E" w:rsidRPr="00592FD7">
        <w:rPr>
          <w:b/>
          <w:szCs w:val="28"/>
          <w:lang w:val="sq-AL"/>
        </w:rPr>
        <w:t xml:space="preserve"> Sở Giao thông vận tải: </w:t>
      </w:r>
      <w:r w:rsidR="00C8461E" w:rsidRPr="00592FD7">
        <w:rPr>
          <w:szCs w:val="28"/>
          <w:lang w:val="nl-NL"/>
        </w:rPr>
        <w:t>Chỉ đạo thực hiện có hiệu quả kế hoạch làm đường giao thông nông thôn theo cơ chế hỗ trợ xi măng; tăng cường công tác kiểm tra, giám sát chất lượ</w:t>
      </w:r>
      <w:r w:rsidR="00CE7305" w:rsidRPr="00592FD7">
        <w:rPr>
          <w:szCs w:val="28"/>
          <w:lang w:val="nl-NL"/>
        </w:rPr>
        <w:t>ng</w:t>
      </w:r>
      <w:r w:rsidR="00C8461E" w:rsidRPr="00592FD7">
        <w:rPr>
          <w:szCs w:val="28"/>
          <w:lang w:val="nl-NL"/>
        </w:rPr>
        <w:t>.</w:t>
      </w:r>
    </w:p>
    <w:p w:rsidR="00C8461E" w:rsidRPr="00592FD7" w:rsidRDefault="008C2BD0" w:rsidP="00F77AEB">
      <w:pPr>
        <w:spacing w:after="0" w:line="240" w:lineRule="auto"/>
        <w:ind w:firstLine="720"/>
        <w:contextualSpacing/>
        <w:jc w:val="both"/>
        <w:rPr>
          <w:szCs w:val="28"/>
          <w:lang w:val="nl-NL"/>
        </w:rPr>
      </w:pPr>
      <w:r w:rsidRPr="00592FD7">
        <w:rPr>
          <w:b/>
          <w:szCs w:val="28"/>
          <w:lang w:val="nl-NL"/>
        </w:rPr>
        <w:t>(7</w:t>
      </w:r>
      <w:r w:rsidR="00C8461E" w:rsidRPr="00592FD7">
        <w:rPr>
          <w:b/>
          <w:szCs w:val="28"/>
          <w:lang w:val="nl-NL"/>
        </w:rPr>
        <w:t>) Sở Xây dựng</w:t>
      </w:r>
      <w:r w:rsidR="00C8461E" w:rsidRPr="00592FD7">
        <w:rPr>
          <w:szCs w:val="28"/>
          <w:lang w:val="nl-NL"/>
        </w:rPr>
        <w:t>:</w:t>
      </w:r>
      <w:r w:rsidR="00D47FCD" w:rsidRPr="00592FD7">
        <w:rPr>
          <w:szCs w:val="28"/>
          <w:lang w:val="nl-NL"/>
        </w:rPr>
        <w:t xml:space="preserve"> Chỉ đạo các xã hoàn thành việc soát xét, điều chỉnh quy hoạch nông thôn mới đối với các xã sau sáp nhập.</w:t>
      </w:r>
    </w:p>
    <w:p w:rsidR="0072326B" w:rsidRPr="00592FD7" w:rsidRDefault="0072326B" w:rsidP="00F77AEB">
      <w:pPr>
        <w:spacing w:after="0" w:line="240" w:lineRule="auto"/>
        <w:ind w:firstLine="720"/>
        <w:contextualSpacing/>
        <w:jc w:val="both"/>
        <w:rPr>
          <w:b/>
          <w:szCs w:val="28"/>
          <w:lang w:val="nl-NL"/>
        </w:rPr>
      </w:pPr>
      <w:r w:rsidRPr="00592FD7">
        <w:rPr>
          <w:b/>
          <w:szCs w:val="28"/>
          <w:lang w:val="nl-NL"/>
        </w:rPr>
        <w:t>(8) Sở Văn hóa, Thể thao và Du lịch:</w:t>
      </w:r>
    </w:p>
    <w:p w:rsidR="00592FD7" w:rsidRPr="002676B9" w:rsidRDefault="00592FD7" w:rsidP="00592FD7">
      <w:pPr>
        <w:spacing w:after="0" w:line="240" w:lineRule="auto"/>
        <w:ind w:firstLine="720"/>
        <w:jc w:val="both"/>
        <w:rPr>
          <w:spacing w:val="-2"/>
          <w:szCs w:val="28"/>
        </w:rPr>
      </w:pPr>
      <w:r w:rsidRPr="002676B9">
        <w:rPr>
          <w:bCs/>
          <w:spacing w:val="-2"/>
          <w:szCs w:val="28"/>
          <w:lang w:val="pt-BR"/>
        </w:rPr>
        <w:t xml:space="preserve">- </w:t>
      </w:r>
      <w:r w:rsidRPr="002676B9">
        <w:rPr>
          <w:spacing w:val="-2"/>
          <w:szCs w:val="28"/>
        </w:rPr>
        <w:t>Ch</w:t>
      </w:r>
      <w:r w:rsidRPr="002676B9">
        <w:rPr>
          <w:spacing w:val="-2"/>
          <w:szCs w:val="28"/>
          <w:lang w:val="de-DE"/>
        </w:rPr>
        <w:t>ỉ đạo, hỗ trợ các địa phương hình thành, xây dựng các tour, tuyến du lịch cộng đồng làng xã nông thôn mới với các tour tuyến chung của tỉnh</w:t>
      </w:r>
      <w:r w:rsidRPr="002676B9">
        <w:rPr>
          <w:spacing w:val="-2"/>
          <w:szCs w:val="28"/>
        </w:rPr>
        <w:t>.</w:t>
      </w:r>
    </w:p>
    <w:p w:rsidR="0072326B" w:rsidRPr="00592FD7" w:rsidRDefault="0072326B" w:rsidP="00F77AEB">
      <w:pPr>
        <w:spacing w:after="0" w:line="240" w:lineRule="auto"/>
        <w:ind w:firstLine="720"/>
        <w:contextualSpacing/>
        <w:jc w:val="both"/>
        <w:rPr>
          <w:szCs w:val="28"/>
          <w:lang w:val="nl-NL"/>
        </w:rPr>
      </w:pPr>
      <w:r w:rsidRPr="00592FD7">
        <w:rPr>
          <w:szCs w:val="28"/>
          <w:lang w:val="nl-NL"/>
        </w:rPr>
        <w:t>- Chủ trì, phối hợp với Văn phòng Điều phối NTM tỉnh tổ chức Hội thi ẩm thực sản phẩm tham gia Chương trình OCOP</w:t>
      </w:r>
      <w:r w:rsidR="00F129EF" w:rsidRPr="00592FD7">
        <w:rPr>
          <w:szCs w:val="28"/>
          <w:lang w:val="nl-NL"/>
        </w:rPr>
        <w:t xml:space="preserve"> (ban hành Kế hoạch Hội thi trước ngày 15/5/2020)</w:t>
      </w:r>
      <w:r w:rsidRPr="00592FD7">
        <w:rPr>
          <w:szCs w:val="28"/>
          <w:lang w:val="nl-NL"/>
        </w:rPr>
        <w:t>.</w:t>
      </w:r>
    </w:p>
    <w:p w:rsidR="00594581" w:rsidRPr="00592FD7" w:rsidRDefault="008C2BD0" w:rsidP="00F77AEB">
      <w:pPr>
        <w:spacing w:after="0" w:line="240" w:lineRule="auto"/>
        <w:contextualSpacing/>
        <w:jc w:val="both"/>
        <w:rPr>
          <w:b/>
          <w:szCs w:val="28"/>
          <w:lang w:val="nl-NL"/>
        </w:rPr>
      </w:pPr>
      <w:r w:rsidRPr="00592FD7">
        <w:rPr>
          <w:b/>
          <w:szCs w:val="28"/>
          <w:lang w:val="es-ES_tradnl"/>
        </w:rPr>
        <w:tab/>
        <w:t>(8</w:t>
      </w:r>
      <w:r w:rsidR="00C8461E" w:rsidRPr="00592FD7">
        <w:rPr>
          <w:b/>
          <w:szCs w:val="28"/>
          <w:lang w:val="es-ES_tradnl"/>
        </w:rPr>
        <w:t>)</w:t>
      </w:r>
      <w:r w:rsidR="00495BB5" w:rsidRPr="00592FD7">
        <w:rPr>
          <w:b/>
          <w:szCs w:val="28"/>
          <w:lang w:val="es-ES_tradnl"/>
        </w:rPr>
        <w:t xml:space="preserve"> </w:t>
      </w:r>
      <w:r w:rsidR="00C8461E" w:rsidRPr="00592FD7">
        <w:rPr>
          <w:b/>
          <w:szCs w:val="28"/>
          <w:lang w:val="nl-NL"/>
        </w:rPr>
        <w:t xml:space="preserve">Sở Y tế: </w:t>
      </w:r>
    </w:p>
    <w:p w:rsidR="00C8461E" w:rsidRPr="00592FD7" w:rsidRDefault="00594581" w:rsidP="00F77AEB">
      <w:pPr>
        <w:spacing w:after="0" w:line="240" w:lineRule="auto"/>
        <w:contextualSpacing/>
        <w:jc w:val="both"/>
        <w:rPr>
          <w:szCs w:val="28"/>
          <w:lang w:val="nl-NL"/>
        </w:rPr>
      </w:pPr>
      <w:r w:rsidRPr="00592FD7">
        <w:rPr>
          <w:b/>
          <w:szCs w:val="28"/>
          <w:lang w:val="nl-NL"/>
        </w:rPr>
        <w:tab/>
        <w:t xml:space="preserve">- </w:t>
      </w:r>
      <w:r w:rsidR="00753B61" w:rsidRPr="00592FD7">
        <w:rPr>
          <w:szCs w:val="28"/>
          <w:lang w:val="nl-NL"/>
        </w:rPr>
        <w:t xml:space="preserve">Tiếp tục tham mưu kịp thời các giải pháp phòng, chống dịch Covid - 19 theo các Chỉ thị, Công điện, văn bản chỉ đạo của Chính phủ, Ban Chỉ đạo quốc gia phòng chống dịch bệnh Covid-19. Chỉ đạo đẩy nhanh tiến độ xét nghiệm, tập trung thực hiện hoàn thành xét nghiệm theo hình thức cuốn chiếu cho các cơ sở cách ly </w:t>
      </w:r>
      <w:r w:rsidR="00753B61" w:rsidRPr="00592FD7">
        <w:rPr>
          <w:szCs w:val="28"/>
          <w:lang w:val="nl-NL"/>
        </w:rPr>
        <w:lastRenderedPageBreak/>
        <w:t>tập trung để tạo điều kiện thuận lợi cho việc tiêu độc khử trùng toàn bộ khu vực cách ly, đảm bảo an tuyệt đối trước khi bàn giao lại cho địa phương quản lý.</w:t>
      </w:r>
    </w:p>
    <w:p w:rsidR="00594581" w:rsidRPr="00592FD7" w:rsidRDefault="00594581" w:rsidP="00594581">
      <w:pPr>
        <w:spacing w:before="40" w:after="20" w:line="240" w:lineRule="auto"/>
        <w:ind w:firstLine="720"/>
        <w:contextualSpacing/>
        <w:jc w:val="both"/>
        <w:rPr>
          <w:szCs w:val="28"/>
        </w:rPr>
      </w:pPr>
      <w:r w:rsidRPr="00592FD7">
        <w:rPr>
          <w:szCs w:val="28"/>
          <w:lang w:val="nl-NL"/>
        </w:rPr>
        <w:t xml:space="preserve">- </w:t>
      </w:r>
      <w:r w:rsidRPr="00592FD7">
        <w:rPr>
          <w:szCs w:val="28"/>
        </w:rPr>
        <w:t>Đẩy mạnh công tác tuyên truyền nâng cao ý thức của người dân, chủ thể sản xuất về kiến thức an toàn vệ sinh thực phẩm, tự công bố sản phẩm, đăng ký bản công bố sản phẩm. Thường xuyên kiểm tra, giám sát cơ sở sản xuất đảm bảo thực hiện nghiêm túc các quy định về an toàn vệ sinh thực phẩm.</w:t>
      </w:r>
    </w:p>
    <w:p w:rsidR="00E47805" w:rsidRPr="00592FD7" w:rsidRDefault="00E47805" w:rsidP="00F77AEB">
      <w:pPr>
        <w:spacing w:after="0" w:line="240" w:lineRule="auto"/>
        <w:contextualSpacing/>
        <w:jc w:val="both"/>
        <w:rPr>
          <w:b/>
          <w:szCs w:val="28"/>
          <w:lang w:val="nl-NL"/>
        </w:rPr>
      </w:pPr>
      <w:r w:rsidRPr="00592FD7">
        <w:rPr>
          <w:szCs w:val="28"/>
        </w:rPr>
        <w:tab/>
      </w:r>
      <w:r w:rsidR="00E86C55">
        <w:rPr>
          <w:b/>
          <w:szCs w:val="28"/>
        </w:rPr>
        <w:t>(9</w:t>
      </w:r>
      <w:r w:rsidRPr="00592FD7">
        <w:rPr>
          <w:b/>
          <w:szCs w:val="28"/>
        </w:rPr>
        <w:t>) Sở Tài nguyên và Môi trường</w:t>
      </w:r>
      <w:r w:rsidRPr="00592FD7">
        <w:rPr>
          <w:szCs w:val="28"/>
        </w:rPr>
        <w:t>: Tiếp tục hoàn thiện Đề án thu gom rác thải của tỉnh và tham mưu tổ chức triển khai thực hiện có hiệu quả sau khi Đề án được ban hành.</w:t>
      </w:r>
    </w:p>
    <w:p w:rsidR="00C8461E" w:rsidRPr="00592FD7" w:rsidRDefault="00495BB5" w:rsidP="00F77AEB">
      <w:pPr>
        <w:spacing w:after="0" w:line="240" w:lineRule="auto"/>
        <w:ind w:firstLine="720"/>
        <w:contextualSpacing/>
        <w:jc w:val="both"/>
        <w:rPr>
          <w:rFonts w:eastAsia="Times New Roman"/>
          <w:b/>
          <w:bCs/>
          <w:iCs/>
          <w:szCs w:val="28"/>
        </w:rPr>
      </w:pPr>
      <w:r w:rsidRPr="00592FD7">
        <w:rPr>
          <w:rStyle w:val="m11635446225680410s2"/>
          <w:b/>
          <w:szCs w:val="28"/>
          <w:lang w:val="da-DK"/>
        </w:rPr>
        <w:t>(</w:t>
      </w:r>
      <w:r w:rsidR="00F2609F" w:rsidRPr="00592FD7">
        <w:rPr>
          <w:rStyle w:val="m11635446225680410s2"/>
          <w:b/>
          <w:szCs w:val="28"/>
          <w:lang w:val="da-DK"/>
        </w:rPr>
        <w:t>1</w:t>
      </w:r>
      <w:r w:rsidR="00E86C55">
        <w:rPr>
          <w:rStyle w:val="m11635446225680410s2"/>
          <w:b/>
          <w:szCs w:val="28"/>
          <w:lang w:val="da-DK"/>
        </w:rPr>
        <w:t>0</w:t>
      </w:r>
      <w:r w:rsidR="00C8461E" w:rsidRPr="00592FD7">
        <w:rPr>
          <w:rStyle w:val="m11635446225680410s2"/>
          <w:b/>
          <w:szCs w:val="28"/>
          <w:lang w:val="da-DK"/>
        </w:rPr>
        <w:t>)</w:t>
      </w:r>
      <w:r w:rsidR="00C8461E" w:rsidRPr="00592FD7">
        <w:rPr>
          <w:rFonts w:eastAsia="Times New Roman"/>
          <w:b/>
          <w:bCs/>
          <w:iCs/>
          <w:szCs w:val="28"/>
        </w:rPr>
        <w:t xml:space="preserve"> Các Sở ngành theo tiêu chí phụ trách</w:t>
      </w:r>
    </w:p>
    <w:p w:rsidR="00C8461E" w:rsidRPr="00592FD7" w:rsidRDefault="00C8461E" w:rsidP="00F77AEB">
      <w:pPr>
        <w:shd w:val="clear" w:color="auto" w:fill="FFFFFF"/>
        <w:spacing w:after="0" w:line="240" w:lineRule="auto"/>
        <w:ind w:firstLine="720"/>
        <w:contextualSpacing/>
        <w:jc w:val="both"/>
        <w:rPr>
          <w:spacing w:val="-2"/>
          <w:szCs w:val="28"/>
        </w:rPr>
      </w:pPr>
      <w:r w:rsidRPr="00592FD7">
        <w:rPr>
          <w:spacing w:val="-2"/>
          <w:szCs w:val="28"/>
        </w:rPr>
        <w:t xml:space="preserve">- Xây dựng phương án và kế hoạch của ngành thực hiện Đề án xây dựng tỉnh đạt chuẩn nông thôn mới đảm bảo chất lượng cao </w:t>
      </w:r>
      <w:r w:rsidR="00B746E0" w:rsidRPr="00592FD7">
        <w:rPr>
          <w:spacing w:val="-2"/>
          <w:szCs w:val="28"/>
        </w:rPr>
        <w:t>(sẽ</w:t>
      </w:r>
      <w:r w:rsidR="00674F24" w:rsidRPr="00592FD7">
        <w:rPr>
          <w:spacing w:val="-2"/>
          <w:szCs w:val="28"/>
        </w:rPr>
        <w:t xml:space="preserve"> được ban hành</w:t>
      </w:r>
      <w:r w:rsidR="00B746E0" w:rsidRPr="00592FD7">
        <w:rPr>
          <w:spacing w:val="-2"/>
          <w:szCs w:val="28"/>
        </w:rPr>
        <w:t xml:space="preserve"> </w:t>
      </w:r>
      <w:r w:rsidR="00674F24" w:rsidRPr="00592FD7">
        <w:rPr>
          <w:spacing w:val="-2"/>
          <w:szCs w:val="28"/>
        </w:rPr>
        <w:t>kèm theo</w:t>
      </w:r>
      <w:r w:rsidR="00B746E0" w:rsidRPr="00592FD7">
        <w:rPr>
          <w:spacing w:val="-2"/>
          <w:szCs w:val="28"/>
        </w:rPr>
        <w:t xml:space="preserve"> Đề án tỉnh đạt chuẩn nông thôn mới)</w:t>
      </w:r>
      <w:r w:rsidRPr="00592FD7">
        <w:rPr>
          <w:spacing w:val="-2"/>
          <w:szCs w:val="28"/>
        </w:rPr>
        <w:t>.</w:t>
      </w:r>
    </w:p>
    <w:p w:rsidR="00C8461E" w:rsidRPr="00592FD7" w:rsidRDefault="00C8461E" w:rsidP="00F77AEB">
      <w:pPr>
        <w:pStyle w:val="m11635446225680410p1"/>
        <w:shd w:val="clear" w:color="auto" w:fill="FFFFFF"/>
        <w:spacing w:before="0" w:beforeAutospacing="0" w:after="0" w:afterAutospacing="0"/>
        <w:ind w:firstLine="720"/>
        <w:contextualSpacing/>
        <w:jc w:val="both"/>
        <w:rPr>
          <w:spacing w:val="-2"/>
          <w:sz w:val="28"/>
          <w:szCs w:val="28"/>
        </w:rPr>
      </w:pPr>
      <w:r w:rsidRPr="00592FD7">
        <w:rPr>
          <w:spacing w:val="-2"/>
          <w:sz w:val="28"/>
          <w:szCs w:val="28"/>
        </w:rPr>
        <w:t>- Chỉ đạo, s</w:t>
      </w:r>
      <w:r w:rsidRPr="00592FD7">
        <w:rPr>
          <w:spacing w:val="-2"/>
          <w:sz w:val="28"/>
          <w:szCs w:val="28"/>
          <w:lang w:val="vi-VN"/>
        </w:rPr>
        <w:t xml:space="preserve">oát xét, hướng dẫn, kiểm tra </w:t>
      </w:r>
      <w:r w:rsidRPr="00592FD7">
        <w:rPr>
          <w:spacing w:val="-2"/>
          <w:sz w:val="28"/>
          <w:szCs w:val="28"/>
        </w:rPr>
        <w:t>các địa phương thực hiện các tiêu chí cấp xã, cấp huyện do ngành mình phụ trách; phân công cán bộ bám sát địa bàn, nhất là các xã phấn đấu đạt chuẩn trong năm, xã phấn đấu đạt chuẩn xã NTM nâng cao, xã phấn đấu đạt chuẩn xã NTM kiểu mẫu, huyện phấn đấu đạt chuẩn NTM. Định kỳ hàng tháng báo cáo kết quả thực hiện về Ban Chỉ đạo nông thôn mới tỉnh (qua Văn phòng Điều phối nông thôn mới tỉnh) trước ngày 20 hàng tháng.</w:t>
      </w:r>
    </w:p>
    <w:p w:rsidR="00C8461E" w:rsidRPr="00592FD7" w:rsidRDefault="00C8461E" w:rsidP="00F77AEB">
      <w:pPr>
        <w:spacing w:after="0" w:line="240" w:lineRule="auto"/>
        <w:jc w:val="both"/>
        <w:rPr>
          <w:szCs w:val="28"/>
          <w:lang w:val="es-ES_tradnl"/>
        </w:rPr>
      </w:pPr>
      <w:r w:rsidRPr="00592FD7">
        <w:rPr>
          <w:szCs w:val="28"/>
          <w:lang w:val="es-ES_tradnl"/>
        </w:rPr>
        <w:tab/>
        <w:t xml:space="preserve">- Soát xét, </w:t>
      </w:r>
      <w:r w:rsidRPr="00592FD7">
        <w:rPr>
          <w:szCs w:val="28"/>
          <w:lang w:val="sq-AL"/>
        </w:rPr>
        <w:t>chỉ đạo, tư vấn, hướng dẫn các xã chưa đạt chuẩn xây dựng Khung kế hoạch và lộ trình thực hiện tiêu chí theo lĩnh vực phụ trách.</w:t>
      </w:r>
    </w:p>
    <w:p w:rsidR="00C8461E" w:rsidRPr="00592FD7" w:rsidRDefault="00C8461E" w:rsidP="00F77AEB">
      <w:pPr>
        <w:shd w:val="clear" w:color="auto" w:fill="FFFFFF"/>
        <w:spacing w:after="0" w:line="240" w:lineRule="auto"/>
        <w:ind w:firstLine="709"/>
        <w:jc w:val="both"/>
        <w:rPr>
          <w:szCs w:val="28"/>
          <w:lang w:val="nb-NO"/>
        </w:rPr>
      </w:pPr>
      <w:r w:rsidRPr="00592FD7">
        <w:rPr>
          <w:b/>
          <w:szCs w:val="28"/>
          <w:lang w:val="nl-NL"/>
        </w:rPr>
        <w:t xml:space="preserve">2. </w:t>
      </w:r>
      <w:r w:rsidRPr="00592FD7">
        <w:rPr>
          <w:b/>
          <w:szCs w:val="28"/>
          <w:lang w:val="nb-NO"/>
        </w:rPr>
        <w:t>Uỷ ban MTTQ và các tổ chức thành viên</w:t>
      </w:r>
      <w:r w:rsidRPr="00592FD7">
        <w:rPr>
          <w:szCs w:val="28"/>
          <w:lang w:val="nb-NO"/>
        </w:rPr>
        <w:t xml:space="preserve">: Tăng cường công tác tuyên truyền, vận động đoàn viên, hội viên và các tầng lớp nhân dân tích cực tham gia xây dựng nông thôn mới thông qua Cuộc vận động “Toàn dân đoàn kết xây dựng nông thôn mới, đô thị văn minh”; phát huy tốt vai trò giám sát, phản biện việc thực hiện các chính sách, pháp luật của Nhà nước về giảm nghèo bền vững, xây dựng nông thôn mới, đô thị văn minh. </w:t>
      </w:r>
    </w:p>
    <w:p w:rsidR="00C8461E" w:rsidRPr="00592FD7" w:rsidRDefault="00C8461E" w:rsidP="00F77AEB">
      <w:pPr>
        <w:shd w:val="clear" w:color="auto" w:fill="FFFFFF"/>
        <w:spacing w:after="0" w:line="240" w:lineRule="auto"/>
        <w:ind w:firstLine="709"/>
        <w:contextualSpacing/>
        <w:jc w:val="both"/>
        <w:rPr>
          <w:szCs w:val="28"/>
          <w:lang w:val="nb-NO"/>
        </w:rPr>
      </w:pPr>
      <w:r w:rsidRPr="00592FD7">
        <w:rPr>
          <w:b/>
          <w:szCs w:val="28"/>
          <w:lang w:val="nb-NO"/>
        </w:rPr>
        <w:t>3. Các đơn vị đỡ đầu, tài trợ</w:t>
      </w:r>
      <w:r w:rsidRPr="00592FD7">
        <w:rPr>
          <w:szCs w:val="28"/>
          <w:lang w:val="nb-NO"/>
        </w:rPr>
        <w:t>: Tiếp tục phát huy vai trò, trách nhiệm, thường xuyên chỉ đạo, phối kết hợp với địa phương trong quá trình thực hiện, đảm bảo đạt kết quả cao nhất.</w:t>
      </w:r>
    </w:p>
    <w:p w:rsidR="00C8461E" w:rsidRPr="00592FD7" w:rsidRDefault="00C8461E" w:rsidP="00F77AEB">
      <w:pPr>
        <w:spacing w:after="0" w:line="240" w:lineRule="auto"/>
        <w:ind w:firstLine="763"/>
        <w:contextualSpacing/>
        <w:jc w:val="both"/>
        <w:rPr>
          <w:szCs w:val="28"/>
          <w:lang w:val="sq-AL"/>
        </w:rPr>
      </w:pPr>
      <w:r w:rsidRPr="00592FD7">
        <w:rPr>
          <w:b/>
          <w:szCs w:val="28"/>
          <w:lang w:val="nb-NO"/>
        </w:rPr>
        <w:t>4. Đài Phát thanh và Truyền hình tỉnh, Báo Hà Tĩnh</w:t>
      </w:r>
      <w:r w:rsidRPr="00592FD7">
        <w:rPr>
          <w:szCs w:val="28"/>
          <w:lang w:val="nb-NO"/>
        </w:rPr>
        <w:t>: Đẩy mạnh chiến dịch truyền thông về Chương trình OCOP. Tiếp tục tăng cường công tác tuyên truyền về Ch</w:t>
      </w:r>
      <w:r w:rsidRPr="00592FD7">
        <w:rPr>
          <w:szCs w:val="28"/>
          <w:lang w:val="sq-AL"/>
        </w:rPr>
        <w:t>ương trình nông thôn mới, Cơ cấu lại ngành nông nghiệp, đô thị văn minh; duy trì, nâng cao chất lượng các chuyên trang, chuyên mục về nông nghiệp, nông dân, nông thôn.</w:t>
      </w:r>
    </w:p>
    <w:p w:rsidR="00C8461E" w:rsidRPr="00592FD7" w:rsidRDefault="00C8461E" w:rsidP="00F77AEB">
      <w:pPr>
        <w:pStyle w:val="m11635446225680410p1"/>
        <w:shd w:val="clear" w:color="auto" w:fill="FFFFFF"/>
        <w:spacing w:before="0" w:beforeAutospacing="0" w:after="0" w:afterAutospacing="0"/>
        <w:ind w:firstLine="720"/>
        <w:contextualSpacing/>
        <w:jc w:val="both"/>
        <w:rPr>
          <w:spacing w:val="-2"/>
          <w:sz w:val="28"/>
          <w:szCs w:val="28"/>
          <w:lang w:val="sq-AL"/>
        </w:rPr>
      </w:pPr>
      <w:r w:rsidRPr="00592FD7">
        <w:rPr>
          <w:rStyle w:val="m11635446225680410s2"/>
          <w:b/>
          <w:sz w:val="28"/>
          <w:szCs w:val="28"/>
        </w:rPr>
        <w:t>5</w:t>
      </w:r>
      <w:r w:rsidRPr="00592FD7">
        <w:rPr>
          <w:rStyle w:val="m11635446225680410s2"/>
          <w:b/>
          <w:sz w:val="28"/>
          <w:szCs w:val="28"/>
          <w:lang w:val="vi-VN"/>
        </w:rPr>
        <w:t>. Đối với cấp huyện, xã</w:t>
      </w:r>
      <w:r w:rsidRPr="00592FD7">
        <w:rPr>
          <w:rStyle w:val="m11635446225680410s2"/>
          <w:b/>
          <w:sz w:val="28"/>
          <w:szCs w:val="28"/>
        </w:rPr>
        <w:t xml:space="preserve">: </w:t>
      </w:r>
      <w:r w:rsidRPr="00592FD7">
        <w:rPr>
          <w:spacing w:val="-2"/>
          <w:sz w:val="28"/>
          <w:szCs w:val="28"/>
          <w:lang w:val="nl-NL"/>
        </w:rPr>
        <w:t>Chủ</w:t>
      </w:r>
      <w:r w:rsidRPr="00592FD7">
        <w:rPr>
          <w:spacing w:val="-2"/>
          <w:sz w:val="28"/>
          <w:szCs w:val="28"/>
          <w:lang w:val="sq-AL"/>
        </w:rPr>
        <w:t xml:space="preserve"> động chỉ đạo, tổ chức thực hiện các nội dung, yêu cầu về nông thôn mới tại địa phương, lưu ý những nội dung trọng tâm đã nêu trên, ngoài ra cần tổ chức thực hiện tốt các nội dung, công việc sau:</w:t>
      </w:r>
    </w:p>
    <w:p w:rsidR="00B12BD5" w:rsidRPr="00592FD7" w:rsidRDefault="00C8461E" w:rsidP="00F77AEB">
      <w:pPr>
        <w:spacing w:after="0" w:line="240" w:lineRule="auto"/>
        <w:ind w:firstLine="720"/>
        <w:jc w:val="both"/>
        <w:rPr>
          <w:rFonts w:eastAsia="Times New Roman"/>
          <w:spacing w:val="-2"/>
          <w:szCs w:val="28"/>
        </w:rPr>
      </w:pPr>
      <w:r w:rsidRPr="00592FD7">
        <w:rPr>
          <w:rStyle w:val="m11635446225680410s2"/>
          <w:szCs w:val="28"/>
          <w:lang w:val="es-ES_tradnl"/>
        </w:rPr>
        <w:t xml:space="preserve">- </w:t>
      </w:r>
      <w:r w:rsidRPr="00592FD7">
        <w:rPr>
          <w:spacing w:val="-2"/>
          <w:szCs w:val="28"/>
        </w:rPr>
        <w:t xml:space="preserve">Tiếp tục </w:t>
      </w:r>
      <w:r w:rsidR="003F0B8A" w:rsidRPr="00592FD7">
        <w:rPr>
          <w:spacing w:val="-2"/>
          <w:szCs w:val="28"/>
        </w:rPr>
        <w:t>chăm sóc, bảo vệ câ</w:t>
      </w:r>
      <w:r w:rsidR="00117613" w:rsidRPr="00592FD7">
        <w:rPr>
          <w:spacing w:val="-2"/>
          <w:szCs w:val="28"/>
        </w:rPr>
        <w:t>y trồng</w:t>
      </w:r>
      <w:r w:rsidR="00B12BD5" w:rsidRPr="00592FD7">
        <w:rPr>
          <w:spacing w:val="-2"/>
          <w:szCs w:val="28"/>
        </w:rPr>
        <w:t>, vật nuôi</w:t>
      </w:r>
      <w:r w:rsidR="00117613" w:rsidRPr="00592FD7">
        <w:rPr>
          <w:spacing w:val="-2"/>
          <w:szCs w:val="28"/>
        </w:rPr>
        <w:t xml:space="preserve"> vụ Xuân, nhất là phòng trừ </w:t>
      </w:r>
      <w:r w:rsidR="00201C62">
        <w:rPr>
          <w:spacing w:val="-2"/>
          <w:szCs w:val="28"/>
        </w:rPr>
        <w:t>dịch bệnh trên cây lúa</w:t>
      </w:r>
      <w:r w:rsidR="003F0B8A" w:rsidRPr="00592FD7">
        <w:rPr>
          <w:spacing w:val="-2"/>
          <w:szCs w:val="28"/>
        </w:rPr>
        <w:t xml:space="preserve">; </w:t>
      </w:r>
      <w:r w:rsidR="00821D26" w:rsidRPr="00592FD7">
        <w:rPr>
          <w:spacing w:val="-2"/>
          <w:szCs w:val="28"/>
        </w:rPr>
        <w:t>t</w:t>
      </w:r>
      <w:r w:rsidR="00B12BD5" w:rsidRPr="00592FD7">
        <w:rPr>
          <w:sz w:val="27"/>
          <w:szCs w:val="27"/>
        </w:rPr>
        <w:t xml:space="preserve">riển khai kịp </w:t>
      </w:r>
      <w:r w:rsidR="00B12BD5" w:rsidRPr="00592FD7">
        <w:rPr>
          <w:rFonts w:eastAsia="Times New Roman"/>
          <w:spacing w:val="-2"/>
          <w:szCs w:val="28"/>
        </w:rPr>
        <w:t>thời tiêm vắc xin phòng bệnh cho đàn vật n</w:t>
      </w:r>
      <w:r w:rsidR="00F76FFC">
        <w:rPr>
          <w:rFonts w:eastAsia="Times New Roman"/>
          <w:spacing w:val="-2"/>
          <w:szCs w:val="28"/>
        </w:rPr>
        <w:t>uôi theo kế hoạch của UBND tỉnh; chuẩn bị các điều kiện cần thiết triển khai sản xuất vụ Hè thu.</w:t>
      </w:r>
    </w:p>
    <w:p w:rsidR="00821D26" w:rsidRPr="00592FD7" w:rsidRDefault="00821D26" w:rsidP="00F77AEB">
      <w:pPr>
        <w:spacing w:after="0" w:line="240" w:lineRule="auto"/>
        <w:ind w:firstLine="720"/>
        <w:jc w:val="both"/>
        <w:rPr>
          <w:rFonts w:eastAsia="Times New Roman"/>
          <w:spacing w:val="-2"/>
          <w:szCs w:val="28"/>
        </w:rPr>
      </w:pPr>
      <w:r w:rsidRPr="00592FD7">
        <w:rPr>
          <w:rFonts w:eastAsia="Times New Roman"/>
          <w:spacing w:val="-2"/>
          <w:szCs w:val="28"/>
        </w:rPr>
        <w:t xml:space="preserve">- Soát xét, đánh giá mức độ đạt chuẩn cấp xã, huyện theo dự </w:t>
      </w:r>
      <w:r w:rsidR="008C2BD0" w:rsidRPr="00592FD7">
        <w:rPr>
          <w:rFonts w:eastAsia="Times New Roman"/>
          <w:spacing w:val="-2"/>
          <w:szCs w:val="28"/>
        </w:rPr>
        <w:t>thảo Bộ tiêu chí của Trung ương giai đoạn 2021-2025;</w:t>
      </w:r>
      <w:r w:rsidRPr="00592FD7">
        <w:rPr>
          <w:rFonts w:eastAsia="Times New Roman"/>
          <w:spacing w:val="-2"/>
          <w:szCs w:val="28"/>
        </w:rPr>
        <w:t xml:space="preserve"> xác định các nội dung, khối lượng cần thực </w:t>
      </w:r>
      <w:r w:rsidRPr="00592FD7">
        <w:rPr>
          <w:rFonts w:eastAsia="Times New Roman"/>
          <w:spacing w:val="-2"/>
          <w:szCs w:val="28"/>
        </w:rPr>
        <w:lastRenderedPageBreak/>
        <w:t xml:space="preserve">hiện </w:t>
      </w:r>
      <w:r w:rsidR="009E01F3" w:rsidRPr="00592FD7">
        <w:rPr>
          <w:rFonts w:eastAsia="Times New Roman"/>
          <w:spacing w:val="-2"/>
          <w:szCs w:val="28"/>
        </w:rPr>
        <w:t>để</w:t>
      </w:r>
      <w:r w:rsidRPr="00592FD7">
        <w:rPr>
          <w:rFonts w:eastAsia="Times New Roman"/>
          <w:spacing w:val="-2"/>
          <w:szCs w:val="28"/>
        </w:rPr>
        <w:t xml:space="preserve"> đạt chuẩn</w:t>
      </w:r>
      <w:r w:rsidR="00D11C10" w:rsidRPr="00592FD7">
        <w:rPr>
          <w:rFonts w:eastAsia="Times New Roman"/>
          <w:spacing w:val="-2"/>
          <w:szCs w:val="28"/>
        </w:rPr>
        <w:t>; cân đối nguồn lực và lộ trình thực hiện</w:t>
      </w:r>
      <w:r w:rsidRPr="00592FD7">
        <w:rPr>
          <w:rFonts w:eastAsia="Times New Roman"/>
          <w:spacing w:val="-2"/>
          <w:szCs w:val="28"/>
        </w:rPr>
        <w:t xml:space="preserve">, </w:t>
      </w:r>
      <w:r w:rsidR="009E01F3" w:rsidRPr="00592FD7">
        <w:rPr>
          <w:rFonts w:eastAsia="Times New Roman"/>
          <w:spacing w:val="-2"/>
          <w:szCs w:val="28"/>
        </w:rPr>
        <w:t xml:space="preserve">báo cáo Ban Chỉ đạo tỉnh (qua Văn phòng Điều phối nông thôn mới tỉnh) </w:t>
      </w:r>
      <w:r w:rsidRPr="00592FD7">
        <w:rPr>
          <w:rFonts w:eastAsia="Times New Roman"/>
          <w:spacing w:val="-2"/>
          <w:szCs w:val="28"/>
        </w:rPr>
        <w:t>trướ</w:t>
      </w:r>
      <w:r w:rsidR="00183AEB" w:rsidRPr="00592FD7">
        <w:rPr>
          <w:rFonts w:eastAsia="Times New Roman"/>
          <w:spacing w:val="-2"/>
          <w:szCs w:val="28"/>
        </w:rPr>
        <w:t>c 1</w:t>
      </w:r>
      <w:r w:rsidRPr="00592FD7">
        <w:rPr>
          <w:rFonts w:eastAsia="Times New Roman"/>
          <w:spacing w:val="-2"/>
          <w:szCs w:val="28"/>
        </w:rPr>
        <w:t>0/5/2020.</w:t>
      </w:r>
    </w:p>
    <w:p w:rsidR="00597644" w:rsidRPr="00592FD7" w:rsidRDefault="00C8461E" w:rsidP="00F77AEB">
      <w:pPr>
        <w:pStyle w:val="m11635446225680410p1"/>
        <w:shd w:val="clear" w:color="auto" w:fill="FFFFFF"/>
        <w:spacing w:before="0" w:beforeAutospacing="0" w:after="0" w:afterAutospacing="0"/>
        <w:ind w:firstLine="720"/>
        <w:contextualSpacing/>
        <w:jc w:val="both"/>
        <w:rPr>
          <w:spacing w:val="-2"/>
          <w:sz w:val="28"/>
          <w:szCs w:val="28"/>
        </w:rPr>
      </w:pPr>
      <w:r w:rsidRPr="00592FD7">
        <w:rPr>
          <w:spacing w:val="-2"/>
          <w:sz w:val="28"/>
          <w:szCs w:val="28"/>
          <w:lang w:val="vi-VN"/>
        </w:rPr>
        <w:t xml:space="preserve">- </w:t>
      </w:r>
      <w:r w:rsidR="00AB7A9E" w:rsidRPr="00592FD7">
        <w:rPr>
          <w:spacing w:val="-2"/>
          <w:sz w:val="28"/>
          <w:szCs w:val="28"/>
        </w:rPr>
        <w:t xml:space="preserve">Xây dựng phương án thực hiện Chương trình nông thôn mới </w:t>
      </w:r>
      <w:r w:rsidR="004B3919" w:rsidRPr="00592FD7">
        <w:rPr>
          <w:spacing w:val="-2"/>
          <w:sz w:val="28"/>
          <w:szCs w:val="28"/>
        </w:rPr>
        <w:t xml:space="preserve">trong điều kiện </w:t>
      </w:r>
      <w:r w:rsidR="007B26A4" w:rsidRPr="00592FD7">
        <w:rPr>
          <w:spacing w:val="-2"/>
          <w:sz w:val="28"/>
          <w:szCs w:val="28"/>
        </w:rPr>
        <w:t xml:space="preserve">phòng chống </w:t>
      </w:r>
      <w:r w:rsidR="004B3919" w:rsidRPr="00592FD7">
        <w:rPr>
          <w:spacing w:val="-2"/>
          <w:sz w:val="28"/>
          <w:szCs w:val="28"/>
        </w:rPr>
        <w:t>dịch bệnh Covid-19</w:t>
      </w:r>
      <w:r w:rsidR="00475673" w:rsidRPr="00592FD7">
        <w:rPr>
          <w:spacing w:val="-2"/>
          <w:sz w:val="28"/>
          <w:szCs w:val="28"/>
        </w:rPr>
        <w:t xml:space="preserve">, </w:t>
      </w:r>
      <w:r w:rsidR="00096F5B" w:rsidRPr="00592FD7">
        <w:rPr>
          <w:spacing w:val="-2"/>
          <w:sz w:val="28"/>
          <w:szCs w:val="28"/>
        </w:rPr>
        <w:t>c</w:t>
      </w:r>
      <w:r w:rsidR="00475673" w:rsidRPr="00592FD7">
        <w:rPr>
          <w:spacing w:val="-2"/>
          <w:sz w:val="28"/>
          <w:szCs w:val="28"/>
        </w:rPr>
        <w:t xml:space="preserve">ó thể xem xét, phát động phong trào </w:t>
      </w:r>
      <w:r w:rsidR="000A762F" w:rsidRPr="00592FD7">
        <w:rPr>
          <w:spacing w:val="-2"/>
          <w:sz w:val="28"/>
          <w:szCs w:val="28"/>
        </w:rPr>
        <w:t xml:space="preserve">ra quân chỉnh trang nhà ở, công trình phụ trợ, vườn hộ và công trình chăn nuôi ngay tại chính </w:t>
      </w:r>
      <w:r w:rsidR="00603EF1" w:rsidRPr="00592FD7">
        <w:rPr>
          <w:spacing w:val="-2"/>
          <w:sz w:val="28"/>
          <w:szCs w:val="28"/>
        </w:rPr>
        <w:t xml:space="preserve">gia đình mình (áp dụng các biện pháp </w:t>
      </w:r>
      <w:r w:rsidR="00A526E9" w:rsidRPr="00592FD7">
        <w:rPr>
          <w:spacing w:val="-2"/>
          <w:sz w:val="28"/>
          <w:szCs w:val="28"/>
        </w:rPr>
        <w:t xml:space="preserve">phòng dịch hiệu quả, </w:t>
      </w:r>
      <w:r w:rsidR="00721A0C" w:rsidRPr="00592FD7">
        <w:rPr>
          <w:spacing w:val="-2"/>
          <w:sz w:val="28"/>
          <w:szCs w:val="28"/>
        </w:rPr>
        <w:t>tránh tụ tập đông người).</w:t>
      </w:r>
    </w:p>
    <w:p w:rsidR="00721A0C" w:rsidRPr="00592FD7" w:rsidRDefault="00721A0C" w:rsidP="00F77AEB">
      <w:pPr>
        <w:pStyle w:val="m11635446225680410p1"/>
        <w:shd w:val="clear" w:color="auto" w:fill="FFFFFF"/>
        <w:spacing w:before="0" w:beforeAutospacing="0" w:after="0" w:afterAutospacing="0"/>
        <w:ind w:firstLine="720"/>
        <w:contextualSpacing/>
        <w:jc w:val="both"/>
        <w:rPr>
          <w:spacing w:val="-2"/>
          <w:sz w:val="28"/>
          <w:szCs w:val="28"/>
        </w:rPr>
      </w:pPr>
      <w:r w:rsidRPr="00592FD7">
        <w:rPr>
          <w:spacing w:val="-2"/>
          <w:sz w:val="28"/>
          <w:szCs w:val="28"/>
        </w:rPr>
        <w:t xml:space="preserve">- Tổ chức soát xét, </w:t>
      </w:r>
      <w:r w:rsidR="005347E2" w:rsidRPr="00592FD7">
        <w:rPr>
          <w:spacing w:val="-2"/>
          <w:sz w:val="28"/>
          <w:szCs w:val="28"/>
        </w:rPr>
        <w:t>xếp loại từng hộ gia đình, từng thôn, có phương án chỉnh trang, nâng cấp, xây dựng; phát động và tổ chức Cuộc thi Khu dân cư NTM kiểu mẫu, Vườn mẫu lần thứ 2</w:t>
      </w:r>
      <w:r w:rsidR="00B55DEA" w:rsidRPr="00592FD7">
        <w:rPr>
          <w:spacing w:val="-2"/>
          <w:sz w:val="28"/>
          <w:szCs w:val="28"/>
        </w:rPr>
        <w:t xml:space="preserve"> ở cấp xã, cấp huyện</w:t>
      </w:r>
      <w:r w:rsidR="005347E2" w:rsidRPr="00592FD7">
        <w:rPr>
          <w:spacing w:val="-2"/>
          <w:sz w:val="28"/>
          <w:szCs w:val="28"/>
        </w:rPr>
        <w:t>.</w:t>
      </w:r>
    </w:p>
    <w:p w:rsidR="00C271D0" w:rsidRPr="00592FD7" w:rsidRDefault="00C271D0" w:rsidP="00C271D0">
      <w:pPr>
        <w:spacing w:before="40" w:after="20" w:line="240" w:lineRule="auto"/>
        <w:ind w:firstLine="720"/>
        <w:contextualSpacing/>
        <w:jc w:val="both"/>
        <w:rPr>
          <w:szCs w:val="28"/>
          <w:lang w:val="de-DE"/>
        </w:rPr>
      </w:pPr>
      <w:r w:rsidRPr="00592FD7">
        <w:rPr>
          <w:szCs w:val="28"/>
          <w:lang w:val="de-DE"/>
        </w:rPr>
        <w:t>- Hướng dẫn xây dựng và chấp thuận Phương án sản kinh doanh cho các cơ sở có ý tưởng sản phẩm OCOP đăng ký năm 2020 để triển khai thực hiện (sau khi có ý kiến thẩm định ý tưởng của Văn phòng Điều phối nông thôn mới tỉnh).</w:t>
      </w:r>
    </w:p>
    <w:p w:rsidR="00C271D0" w:rsidRPr="00592FD7" w:rsidRDefault="00C271D0" w:rsidP="00C271D0">
      <w:pPr>
        <w:spacing w:before="80" w:after="80" w:line="240" w:lineRule="auto"/>
        <w:ind w:firstLine="720"/>
        <w:contextualSpacing/>
        <w:jc w:val="both"/>
        <w:rPr>
          <w:rFonts w:eastAsia="Times New Roman"/>
          <w:szCs w:val="28"/>
          <w:lang w:val="de-DE"/>
        </w:rPr>
      </w:pPr>
      <w:r w:rsidRPr="00592FD7">
        <w:rPr>
          <w:szCs w:val="28"/>
          <w:lang w:val="de-DE"/>
        </w:rPr>
        <w:t xml:space="preserve">- </w:t>
      </w:r>
      <w:r w:rsidRPr="00592FD7">
        <w:rPr>
          <w:rFonts w:eastAsia="Times New Roman"/>
          <w:szCs w:val="28"/>
          <w:lang w:val="de-DE"/>
        </w:rPr>
        <w:t>Tăng cường công tác kiểm tra, hướng dẫn các chủ cơ sở tham gia Chương trình OCOP thực hiện đảm bảo phát triển sản phẩm theo phương án đã được UBND cấp huyện chấp thuận, nhất là việc quản lý chất lượng sản phẩm, nguồn gốc nguyên liệu đầu vào đảm bảo bền vững, vệ sinh an toàn thực phẩm; giải quyết các khó khăn, vướng mắc về mặt bằng</w:t>
      </w:r>
      <w:r w:rsidR="00E4516B">
        <w:rPr>
          <w:rFonts w:eastAsia="Times New Roman"/>
          <w:szCs w:val="28"/>
          <w:lang w:val="de-DE"/>
        </w:rPr>
        <w:t>, đất đai, chính sách thực hiện</w:t>
      </w:r>
      <w:r w:rsidRPr="00592FD7">
        <w:rPr>
          <w:rFonts w:eastAsia="Times New Roman"/>
          <w:szCs w:val="28"/>
          <w:lang w:val="de-DE"/>
        </w:rPr>
        <w:t xml:space="preserve">... </w:t>
      </w:r>
    </w:p>
    <w:p w:rsidR="00C271D0" w:rsidRPr="00592FD7" w:rsidRDefault="00C271D0" w:rsidP="00C271D0">
      <w:pPr>
        <w:spacing w:before="40" w:after="20" w:line="240" w:lineRule="auto"/>
        <w:ind w:firstLine="720"/>
        <w:contextualSpacing/>
        <w:jc w:val="both"/>
        <w:rPr>
          <w:szCs w:val="28"/>
          <w:lang w:val="de-DE"/>
        </w:rPr>
      </w:pPr>
      <w:r w:rsidRPr="00592FD7">
        <w:rPr>
          <w:szCs w:val="28"/>
          <w:lang w:val="de-DE"/>
        </w:rPr>
        <w:t>- Kết nối, chỉ đạo các Đơn vị tư vấn thực hiện hiệu quả công tác tư vấn, hỗ trợ về phát triển, nâng cao chất lượng sản phẩm OCOP và năng lực cho các tổ chức kinh tế, cơ sở sản xuất kinh doanh tham gia Chương trình trên địa bàn.</w:t>
      </w:r>
    </w:p>
    <w:p w:rsidR="00C8461E" w:rsidRPr="00592FD7" w:rsidRDefault="00C8461E" w:rsidP="00C271D0">
      <w:pPr>
        <w:spacing w:after="0" w:line="240" w:lineRule="auto"/>
        <w:ind w:firstLine="720"/>
        <w:jc w:val="both"/>
        <w:rPr>
          <w:rStyle w:val="m11635446225680410s2"/>
          <w:szCs w:val="28"/>
        </w:rPr>
      </w:pPr>
      <w:r w:rsidRPr="00592FD7">
        <w:rPr>
          <w:rStyle w:val="m11635446225680410s2"/>
          <w:szCs w:val="28"/>
          <w:lang w:val="vi-VN"/>
        </w:rPr>
        <w:t>- Phân công phân nhiệm cụ thể cho từng tổ chức, cá nhân, lấy kết quả xây dựng nông thôn mới làm chỉ tiêu quan trọng trong đánh giá, xếp loại, bổ nhiệm, điều chuyển cán bộ; hàng tuần, hàng tháng phải tổ chức giao ban, soát xét để bổ cứu kịp thời.</w:t>
      </w:r>
      <w:r w:rsidRPr="00592FD7">
        <w:rPr>
          <w:rStyle w:val="m11635446225680410s2"/>
          <w:szCs w:val="28"/>
        </w:rPr>
        <w:t xml:space="preserve"> Tiếp tục phát huy hiệu quả các </w:t>
      </w:r>
      <w:r w:rsidRPr="00592FD7">
        <w:rPr>
          <w:szCs w:val="28"/>
          <w:lang w:val="sq-AL"/>
        </w:rPr>
        <w:t>Đoàn Công tác của huyện, thị, thành ủy chỉ đạo cơ sở</w:t>
      </w:r>
      <w:r w:rsidRPr="00592FD7">
        <w:rPr>
          <w:rStyle w:val="m11635446225680410s2"/>
          <w:szCs w:val="28"/>
          <w:lang w:val="vi-VN"/>
        </w:rPr>
        <w:t>.</w:t>
      </w:r>
      <w:r w:rsidRPr="00592FD7">
        <w:rPr>
          <w:rStyle w:val="m11635446225680410s2"/>
          <w:szCs w:val="28"/>
        </w:rPr>
        <w:t>/.</w:t>
      </w:r>
    </w:p>
    <w:p w:rsidR="00594A5A" w:rsidRPr="00592FD7" w:rsidRDefault="00C8461E" w:rsidP="00D97A30">
      <w:pPr>
        <w:spacing w:after="0" w:line="240" w:lineRule="auto"/>
        <w:ind w:firstLine="720"/>
        <w:contextualSpacing/>
        <w:jc w:val="right"/>
        <w:rPr>
          <w:b/>
          <w:szCs w:val="28"/>
          <w:lang w:val="sq-AL"/>
        </w:rPr>
      </w:pPr>
      <w:r w:rsidRPr="00592FD7">
        <w:rPr>
          <w:b/>
          <w:szCs w:val="28"/>
          <w:lang w:val="sq-AL"/>
        </w:rPr>
        <w:t>BAN CHỈ ĐẠO TỈNH</w:t>
      </w:r>
    </w:p>
    <w:sectPr w:rsidR="00594A5A" w:rsidRPr="00592FD7" w:rsidSect="004A702D">
      <w:footerReference w:type="default" r:id="rId8"/>
      <w:pgSz w:w="11907" w:h="16840" w:code="9"/>
      <w:pgMar w:top="1134" w:right="851" w:bottom="1134" w:left="1701" w:header="709" w:footer="1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983" w:rsidRDefault="00705983" w:rsidP="00C8461E">
      <w:pPr>
        <w:spacing w:after="0" w:line="240" w:lineRule="auto"/>
      </w:pPr>
      <w:r>
        <w:separator/>
      </w:r>
    </w:p>
  </w:endnote>
  <w:endnote w:type="continuationSeparator" w:id="0">
    <w:p w:rsidR="00705983" w:rsidRDefault="00705983" w:rsidP="00C8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7C" w:rsidRDefault="0067253A">
    <w:pPr>
      <w:pStyle w:val="Footer"/>
      <w:jc w:val="right"/>
    </w:pPr>
    <w:r>
      <w:fldChar w:fldCharType="begin"/>
    </w:r>
    <w:r>
      <w:instrText xml:space="preserve"> PAGE   \* MERGEFORMAT </w:instrText>
    </w:r>
    <w:r>
      <w:fldChar w:fldCharType="separate"/>
    </w:r>
    <w:r w:rsidR="00692A8D">
      <w:rPr>
        <w:noProof/>
      </w:rPr>
      <w:t>1</w:t>
    </w:r>
    <w:r>
      <w:rPr>
        <w:noProof/>
      </w:rPr>
      <w:fldChar w:fldCharType="end"/>
    </w:r>
  </w:p>
  <w:p w:rsidR="00356D7C" w:rsidRDefault="00705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983" w:rsidRDefault="00705983" w:rsidP="00C8461E">
      <w:pPr>
        <w:spacing w:after="0" w:line="240" w:lineRule="auto"/>
      </w:pPr>
      <w:r>
        <w:separator/>
      </w:r>
    </w:p>
  </w:footnote>
  <w:footnote w:type="continuationSeparator" w:id="0">
    <w:p w:rsidR="00705983" w:rsidRDefault="00705983" w:rsidP="00C8461E">
      <w:pPr>
        <w:spacing w:after="0" w:line="240" w:lineRule="auto"/>
      </w:pPr>
      <w:r>
        <w:continuationSeparator/>
      </w:r>
    </w:p>
  </w:footnote>
  <w:footnote w:id="1">
    <w:p w:rsidR="00FC22BA" w:rsidRPr="00FC22BA" w:rsidRDefault="00FC22BA" w:rsidP="00590251">
      <w:pPr>
        <w:spacing w:after="0" w:line="240" w:lineRule="auto"/>
        <w:rPr>
          <w:sz w:val="20"/>
          <w:szCs w:val="20"/>
        </w:rPr>
      </w:pPr>
      <w:r w:rsidRPr="00FC22BA">
        <w:rPr>
          <w:rStyle w:val="FootnoteReference"/>
          <w:sz w:val="20"/>
          <w:szCs w:val="20"/>
        </w:rPr>
        <w:footnoteRef/>
      </w:r>
      <w:r w:rsidRPr="00FC22BA">
        <w:rPr>
          <w:sz w:val="20"/>
          <w:szCs w:val="20"/>
        </w:rPr>
        <w:t xml:space="preserve"> Can Lộc 6,95 km; Hương Sơn 4,7 km; Cẩm Xuyên 3,41 km; Thạch Hà 1,45 km; Kỳ Anh 1,13 km; TP Hà Tĩnh 0,62 km; Đức Thọ 0,6 km; Hương Khê 0,1 km</w:t>
      </w:r>
    </w:p>
    <w:p w:rsidR="00FC22BA" w:rsidRDefault="00FC22BA" w:rsidP="00590251">
      <w:pPr>
        <w:pStyle w:val="FootnoteText"/>
      </w:pPr>
    </w:p>
  </w:footnote>
  <w:footnote w:id="2">
    <w:p w:rsidR="004E3C7B" w:rsidRDefault="004E3C7B" w:rsidP="00590251">
      <w:pPr>
        <w:spacing w:after="0" w:line="240" w:lineRule="auto"/>
      </w:pPr>
      <w:r>
        <w:rPr>
          <w:rStyle w:val="FootnoteReference"/>
        </w:rPr>
        <w:footnoteRef/>
      </w:r>
      <w:r w:rsidRPr="00FC22BA">
        <w:rPr>
          <w:sz w:val="20"/>
          <w:szCs w:val="20"/>
        </w:rPr>
        <w:t>Can Lộ</w:t>
      </w:r>
      <w:r>
        <w:rPr>
          <w:sz w:val="20"/>
          <w:szCs w:val="20"/>
        </w:rPr>
        <w:t>c 3,89</w:t>
      </w:r>
      <w:r w:rsidRPr="00FC22BA">
        <w:rPr>
          <w:sz w:val="20"/>
          <w:szCs w:val="20"/>
        </w:rPr>
        <w:t xml:space="preserve"> km; Hương Sơn 4,</w:t>
      </w:r>
      <w:r>
        <w:rPr>
          <w:sz w:val="20"/>
          <w:szCs w:val="20"/>
        </w:rPr>
        <w:t>13</w:t>
      </w:r>
      <w:r w:rsidRPr="00FC22BA">
        <w:rPr>
          <w:sz w:val="20"/>
          <w:szCs w:val="20"/>
        </w:rPr>
        <w:t xml:space="preserve"> km; Kỳ</w:t>
      </w:r>
      <w:r>
        <w:rPr>
          <w:sz w:val="20"/>
          <w:szCs w:val="20"/>
        </w:rPr>
        <w:t xml:space="preserve"> Anh 2,08 km; </w:t>
      </w:r>
      <w:r w:rsidRPr="00FC22BA">
        <w:rPr>
          <w:sz w:val="20"/>
          <w:szCs w:val="20"/>
        </w:rPr>
        <w:t>Cẩ</w:t>
      </w:r>
      <w:r>
        <w:rPr>
          <w:sz w:val="20"/>
          <w:szCs w:val="20"/>
        </w:rPr>
        <w:t>m Xuyên 0,84</w:t>
      </w:r>
      <w:r w:rsidRPr="00FC22BA">
        <w:rPr>
          <w:sz w:val="20"/>
          <w:szCs w:val="20"/>
        </w:rPr>
        <w:t xml:space="preserve"> km;</w:t>
      </w:r>
      <w:r>
        <w:rPr>
          <w:sz w:val="20"/>
          <w:szCs w:val="20"/>
        </w:rPr>
        <w:t xml:space="preserve"> TP Hà Tĩnh 0,42</w:t>
      </w:r>
      <w:r w:rsidRPr="00FC22BA">
        <w:rPr>
          <w:sz w:val="20"/>
          <w:szCs w:val="20"/>
        </w:rPr>
        <w:t xml:space="preserve"> km</w:t>
      </w:r>
      <w:r>
        <w:rPr>
          <w:sz w:val="20"/>
          <w:szCs w:val="20"/>
        </w:rPr>
        <w:t>;</w:t>
      </w:r>
      <w:r w:rsidRPr="00FC22BA">
        <w:rPr>
          <w:sz w:val="20"/>
          <w:szCs w:val="20"/>
        </w:rPr>
        <w:t xml:space="preserve"> Thạ</w:t>
      </w:r>
      <w:r>
        <w:rPr>
          <w:sz w:val="20"/>
          <w:szCs w:val="20"/>
        </w:rPr>
        <w:t>ch Hà 0,08</w:t>
      </w:r>
      <w:r w:rsidRPr="00FC22BA">
        <w:rPr>
          <w:sz w:val="20"/>
          <w:szCs w:val="20"/>
        </w:rPr>
        <w:t xml:space="preserve"> km;</w:t>
      </w:r>
    </w:p>
    <w:p w:rsidR="004E3C7B" w:rsidRDefault="004E3C7B">
      <w:pPr>
        <w:pStyle w:val="FootnoteText"/>
      </w:pPr>
    </w:p>
  </w:footnote>
  <w:footnote w:id="3">
    <w:p w:rsidR="00663309" w:rsidRPr="00544200" w:rsidRDefault="00663309" w:rsidP="00544200">
      <w:pPr>
        <w:pStyle w:val="NormalWeb"/>
        <w:shd w:val="clear" w:color="auto" w:fill="FFFFFF"/>
        <w:spacing w:before="40" w:beforeAutospacing="0" w:after="20" w:afterAutospacing="0"/>
        <w:jc w:val="both"/>
        <w:rPr>
          <w:sz w:val="20"/>
          <w:szCs w:val="20"/>
        </w:rPr>
      </w:pPr>
      <w:r w:rsidRPr="00E4516B">
        <w:rPr>
          <w:rStyle w:val="FootnoteReference"/>
          <w:sz w:val="20"/>
          <w:szCs w:val="20"/>
        </w:rPr>
        <w:footnoteRef/>
      </w:r>
      <w:r w:rsidRPr="00E4516B">
        <w:rPr>
          <w:sz w:val="20"/>
          <w:szCs w:val="20"/>
        </w:rPr>
        <w:t xml:space="preserve"> Ngoài ra, các cơ sở OCOP cũng đã tham gia ủng hộ tại địa phương với số tiền 151,6 triệu đồng.</w:t>
      </w:r>
    </w:p>
    <w:p w:rsidR="00663309" w:rsidRDefault="0066330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1E"/>
    <w:rsid w:val="00000E8C"/>
    <w:rsid w:val="00007A82"/>
    <w:rsid w:val="00017AD8"/>
    <w:rsid w:val="00051918"/>
    <w:rsid w:val="00056607"/>
    <w:rsid w:val="00057E4A"/>
    <w:rsid w:val="000615DF"/>
    <w:rsid w:val="00076697"/>
    <w:rsid w:val="000832E0"/>
    <w:rsid w:val="0009641B"/>
    <w:rsid w:val="00096F5B"/>
    <w:rsid w:val="000A086E"/>
    <w:rsid w:val="000A762F"/>
    <w:rsid w:val="000B2D3C"/>
    <w:rsid w:val="000B7AE3"/>
    <w:rsid w:val="000C5478"/>
    <w:rsid w:val="000D2044"/>
    <w:rsid w:val="000D258C"/>
    <w:rsid w:val="000D2B4E"/>
    <w:rsid w:val="000D351F"/>
    <w:rsid w:val="000E344E"/>
    <w:rsid w:val="000F1262"/>
    <w:rsid w:val="00110122"/>
    <w:rsid w:val="00116A43"/>
    <w:rsid w:val="00117613"/>
    <w:rsid w:val="0012002B"/>
    <w:rsid w:val="0012155D"/>
    <w:rsid w:val="00126BDA"/>
    <w:rsid w:val="0013534A"/>
    <w:rsid w:val="00141CE5"/>
    <w:rsid w:val="00150B7B"/>
    <w:rsid w:val="001512DD"/>
    <w:rsid w:val="00151B44"/>
    <w:rsid w:val="00151ED6"/>
    <w:rsid w:val="00153150"/>
    <w:rsid w:val="00153A83"/>
    <w:rsid w:val="001560D2"/>
    <w:rsid w:val="00160BBB"/>
    <w:rsid w:val="00163EDF"/>
    <w:rsid w:val="00163FD3"/>
    <w:rsid w:val="001732BA"/>
    <w:rsid w:val="00181A0A"/>
    <w:rsid w:val="00183AEB"/>
    <w:rsid w:val="00184E3F"/>
    <w:rsid w:val="001901E7"/>
    <w:rsid w:val="0019599B"/>
    <w:rsid w:val="00196FC9"/>
    <w:rsid w:val="001A4AF6"/>
    <w:rsid w:val="001A6039"/>
    <w:rsid w:val="001B49FB"/>
    <w:rsid w:val="001C364D"/>
    <w:rsid w:val="001C48E3"/>
    <w:rsid w:val="001D00F4"/>
    <w:rsid w:val="001D76DB"/>
    <w:rsid w:val="001E1605"/>
    <w:rsid w:val="001E2304"/>
    <w:rsid w:val="001E3AE2"/>
    <w:rsid w:val="001E5A13"/>
    <w:rsid w:val="001F38CB"/>
    <w:rsid w:val="001F52DF"/>
    <w:rsid w:val="00201C62"/>
    <w:rsid w:val="0020734C"/>
    <w:rsid w:val="00207EA3"/>
    <w:rsid w:val="002146BB"/>
    <w:rsid w:val="00216FDE"/>
    <w:rsid w:val="00221DFD"/>
    <w:rsid w:val="00222208"/>
    <w:rsid w:val="00230D06"/>
    <w:rsid w:val="00233DC8"/>
    <w:rsid w:val="00234622"/>
    <w:rsid w:val="00244BCB"/>
    <w:rsid w:val="00246C40"/>
    <w:rsid w:val="002676B9"/>
    <w:rsid w:val="0027668D"/>
    <w:rsid w:val="00280CA7"/>
    <w:rsid w:val="00287281"/>
    <w:rsid w:val="00290E46"/>
    <w:rsid w:val="002A375B"/>
    <w:rsid w:val="002D35AF"/>
    <w:rsid w:val="002D6A44"/>
    <w:rsid w:val="002D7F53"/>
    <w:rsid w:val="002E4A9D"/>
    <w:rsid w:val="002F0185"/>
    <w:rsid w:val="002F45D6"/>
    <w:rsid w:val="00303F6D"/>
    <w:rsid w:val="00304472"/>
    <w:rsid w:val="003169DE"/>
    <w:rsid w:val="00323282"/>
    <w:rsid w:val="00335596"/>
    <w:rsid w:val="003369AA"/>
    <w:rsid w:val="003566EB"/>
    <w:rsid w:val="00382DFA"/>
    <w:rsid w:val="003912F9"/>
    <w:rsid w:val="0039518F"/>
    <w:rsid w:val="003A54D7"/>
    <w:rsid w:val="003B689D"/>
    <w:rsid w:val="003B6EFB"/>
    <w:rsid w:val="003D17B1"/>
    <w:rsid w:val="003F0B8A"/>
    <w:rsid w:val="004019F4"/>
    <w:rsid w:val="00406D5A"/>
    <w:rsid w:val="00407CAB"/>
    <w:rsid w:val="00412CDE"/>
    <w:rsid w:val="004305A9"/>
    <w:rsid w:val="00444221"/>
    <w:rsid w:val="0046685C"/>
    <w:rsid w:val="00475673"/>
    <w:rsid w:val="00486B96"/>
    <w:rsid w:val="00495BB5"/>
    <w:rsid w:val="004A0FFE"/>
    <w:rsid w:val="004A40E6"/>
    <w:rsid w:val="004A7E9D"/>
    <w:rsid w:val="004B0F8F"/>
    <w:rsid w:val="004B3919"/>
    <w:rsid w:val="004B644A"/>
    <w:rsid w:val="004C0F24"/>
    <w:rsid w:val="004C11B7"/>
    <w:rsid w:val="004C3D19"/>
    <w:rsid w:val="004E3C7B"/>
    <w:rsid w:val="004E7A36"/>
    <w:rsid w:val="004F14D0"/>
    <w:rsid w:val="00501F6D"/>
    <w:rsid w:val="00524252"/>
    <w:rsid w:val="00531601"/>
    <w:rsid w:val="00533AFB"/>
    <w:rsid w:val="005347E2"/>
    <w:rsid w:val="00535EDE"/>
    <w:rsid w:val="00540A5B"/>
    <w:rsid w:val="005438AE"/>
    <w:rsid w:val="00544200"/>
    <w:rsid w:val="00547214"/>
    <w:rsid w:val="005544FD"/>
    <w:rsid w:val="00555898"/>
    <w:rsid w:val="00561047"/>
    <w:rsid w:val="00563C19"/>
    <w:rsid w:val="005672B5"/>
    <w:rsid w:val="00582421"/>
    <w:rsid w:val="005879EA"/>
    <w:rsid w:val="00590251"/>
    <w:rsid w:val="00592FD7"/>
    <w:rsid w:val="00594581"/>
    <w:rsid w:val="00594A5A"/>
    <w:rsid w:val="00597644"/>
    <w:rsid w:val="005A557C"/>
    <w:rsid w:val="005B19A1"/>
    <w:rsid w:val="005C1DC7"/>
    <w:rsid w:val="005C3517"/>
    <w:rsid w:val="005E3943"/>
    <w:rsid w:val="005E4FB2"/>
    <w:rsid w:val="005E71E1"/>
    <w:rsid w:val="005F5AA2"/>
    <w:rsid w:val="005F68F4"/>
    <w:rsid w:val="005F6972"/>
    <w:rsid w:val="006015AE"/>
    <w:rsid w:val="00603EF1"/>
    <w:rsid w:val="006050D6"/>
    <w:rsid w:val="00605884"/>
    <w:rsid w:val="00631D4D"/>
    <w:rsid w:val="00640506"/>
    <w:rsid w:val="00651E44"/>
    <w:rsid w:val="00655951"/>
    <w:rsid w:val="006561DF"/>
    <w:rsid w:val="00663309"/>
    <w:rsid w:val="00666CA6"/>
    <w:rsid w:val="0067253A"/>
    <w:rsid w:val="00674F24"/>
    <w:rsid w:val="00684896"/>
    <w:rsid w:val="00686AE1"/>
    <w:rsid w:val="00690D7A"/>
    <w:rsid w:val="00692A8D"/>
    <w:rsid w:val="006B15D9"/>
    <w:rsid w:val="006D1C2E"/>
    <w:rsid w:val="006D5769"/>
    <w:rsid w:val="006F6AA6"/>
    <w:rsid w:val="00701E52"/>
    <w:rsid w:val="00705983"/>
    <w:rsid w:val="00713ABA"/>
    <w:rsid w:val="00721A0C"/>
    <w:rsid w:val="0072326B"/>
    <w:rsid w:val="007309B7"/>
    <w:rsid w:val="00741EFE"/>
    <w:rsid w:val="00747FF8"/>
    <w:rsid w:val="00753B61"/>
    <w:rsid w:val="007548E8"/>
    <w:rsid w:val="007610ED"/>
    <w:rsid w:val="007612E6"/>
    <w:rsid w:val="00765F1D"/>
    <w:rsid w:val="0076630B"/>
    <w:rsid w:val="00772C39"/>
    <w:rsid w:val="00790807"/>
    <w:rsid w:val="0079503C"/>
    <w:rsid w:val="00797BA9"/>
    <w:rsid w:val="007B212C"/>
    <w:rsid w:val="007B26A4"/>
    <w:rsid w:val="007B34BF"/>
    <w:rsid w:val="007C0315"/>
    <w:rsid w:val="007C3173"/>
    <w:rsid w:val="007C4256"/>
    <w:rsid w:val="007D04C1"/>
    <w:rsid w:val="007E4F9A"/>
    <w:rsid w:val="007E632E"/>
    <w:rsid w:val="007F3D05"/>
    <w:rsid w:val="00800D40"/>
    <w:rsid w:val="0080598F"/>
    <w:rsid w:val="008112B4"/>
    <w:rsid w:val="008150FF"/>
    <w:rsid w:val="00821D26"/>
    <w:rsid w:val="008305D6"/>
    <w:rsid w:val="008351F0"/>
    <w:rsid w:val="0084168C"/>
    <w:rsid w:val="0084477B"/>
    <w:rsid w:val="00846C38"/>
    <w:rsid w:val="0085229A"/>
    <w:rsid w:val="008613F6"/>
    <w:rsid w:val="008652FF"/>
    <w:rsid w:val="008959A5"/>
    <w:rsid w:val="008A5F79"/>
    <w:rsid w:val="008B747D"/>
    <w:rsid w:val="008B7E14"/>
    <w:rsid w:val="008C09CA"/>
    <w:rsid w:val="008C2BD0"/>
    <w:rsid w:val="008E41D9"/>
    <w:rsid w:val="008E625B"/>
    <w:rsid w:val="008F78E5"/>
    <w:rsid w:val="009005FE"/>
    <w:rsid w:val="0090103F"/>
    <w:rsid w:val="009026B5"/>
    <w:rsid w:val="00906A5B"/>
    <w:rsid w:val="00924161"/>
    <w:rsid w:val="00930E3F"/>
    <w:rsid w:val="009339BB"/>
    <w:rsid w:val="00944635"/>
    <w:rsid w:val="009537D7"/>
    <w:rsid w:val="009577E4"/>
    <w:rsid w:val="009604B3"/>
    <w:rsid w:val="00960DC8"/>
    <w:rsid w:val="00965A78"/>
    <w:rsid w:val="00966324"/>
    <w:rsid w:val="0098156A"/>
    <w:rsid w:val="00984069"/>
    <w:rsid w:val="0099151A"/>
    <w:rsid w:val="0099354C"/>
    <w:rsid w:val="00995B52"/>
    <w:rsid w:val="009A12C6"/>
    <w:rsid w:val="009A4FE5"/>
    <w:rsid w:val="009B1ED9"/>
    <w:rsid w:val="009C1507"/>
    <w:rsid w:val="009D07BC"/>
    <w:rsid w:val="009D1765"/>
    <w:rsid w:val="009D73CB"/>
    <w:rsid w:val="009E01F3"/>
    <w:rsid w:val="009E2EAF"/>
    <w:rsid w:val="009E5624"/>
    <w:rsid w:val="009F0A2B"/>
    <w:rsid w:val="009F4DBC"/>
    <w:rsid w:val="00A01EFB"/>
    <w:rsid w:val="00A06DA8"/>
    <w:rsid w:val="00A07E5B"/>
    <w:rsid w:val="00A244F1"/>
    <w:rsid w:val="00A44B27"/>
    <w:rsid w:val="00A526E9"/>
    <w:rsid w:val="00A62A5F"/>
    <w:rsid w:val="00A638AD"/>
    <w:rsid w:val="00A74AF8"/>
    <w:rsid w:val="00AA0C56"/>
    <w:rsid w:val="00AA17CE"/>
    <w:rsid w:val="00AA77EC"/>
    <w:rsid w:val="00AA7CE6"/>
    <w:rsid w:val="00AB17E3"/>
    <w:rsid w:val="00AB7A9E"/>
    <w:rsid w:val="00AE5B60"/>
    <w:rsid w:val="00AF1E73"/>
    <w:rsid w:val="00AF44F7"/>
    <w:rsid w:val="00B12BD5"/>
    <w:rsid w:val="00B16202"/>
    <w:rsid w:val="00B27424"/>
    <w:rsid w:val="00B359BA"/>
    <w:rsid w:val="00B40753"/>
    <w:rsid w:val="00B42A0F"/>
    <w:rsid w:val="00B4455B"/>
    <w:rsid w:val="00B44F22"/>
    <w:rsid w:val="00B45863"/>
    <w:rsid w:val="00B50156"/>
    <w:rsid w:val="00B54EC5"/>
    <w:rsid w:val="00B55DEA"/>
    <w:rsid w:val="00B61349"/>
    <w:rsid w:val="00B62F2B"/>
    <w:rsid w:val="00B65FE7"/>
    <w:rsid w:val="00B72B12"/>
    <w:rsid w:val="00B746E0"/>
    <w:rsid w:val="00B80AF0"/>
    <w:rsid w:val="00B937B4"/>
    <w:rsid w:val="00B95FF0"/>
    <w:rsid w:val="00BC7ED5"/>
    <w:rsid w:val="00BD08E7"/>
    <w:rsid w:val="00BD491E"/>
    <w:rsid w:val="00BF2DF7"/>
    <w:rsid w:val="00BF649A"/>
    <w:rsid w:val="00C1739E"/>
    <w:rsid w:val="00C26A84"/>
    <w:rsid w:val="00C271D0"/>
    <w:rsid w:val="00C312CE"/>
    <w:rsid w:val="00C317D4"/>
    <w:rsid w:val="00C329C4"/>
    <w:rsid w:val="00C3496D"/>
    <w:rsid w:val="00C357D7"/>
    <w:rsid w:val="00C43E91"/>
    <w:rsid w:val="00C50084"/>
    <w:rsid w:val="00C53607"/>
    <w:rsid w:val="00C5555D"/>
    <w:rsid w:val="00C56856"/>
    <w:rsid w:val="00C75E9B"/>
    <w:rsid w:val="00C80812"/>
    <w:rsid w:val="00C835A0"/>
    <w:rsid w:val="00C8461E"/>
    <w:rsid w:val="00C94EA5"/>
    <w:rsid w:val="00CA6CE5"/>
    <w:rsid w:val="00CB13A7"/>
    <w:rsid w:val="00CB5D5C"/>
    <w:rsid w:val="00CE7305"/>
    <w:rsid w:val="00D11C10"/>
    <w:rsid w:val="00D135A1"/>
    <w:rsid w:val="00D429C0"/>
    <w:rsid w:val="00D440EC"/>
    <w:rsid w:val="00D447E6"/>
    <w:rsid w:val="00D44878"/>
    <w:rsid w:val="00D45809"/>
    <w:rsid w:val="00D47171"/>
    <w:rsid w:val="00D47FCD"/>
    <w:rsid w:val="00D5125E"/>
    <w:rsid w:val="00D5328B"/>
    <w:rsid w:val="00D56CBA"/>
    <w:rsid w:val="00D6584A"/>
    <w:rsid w:val="00D66CA8"/>
    <w:rsid w:val="00D67C86"/>
    <w:rsid w:val="00D93FE4"/>
    <w:rsid w:val="00D97A30"/>
    <w:rsid w:val="00DC4403"/>
    <w:rsid w:val="00DE6094"/>
    <w:rsid w:val="00DF4800"/>
    <w:rsid w:val="00E00E1E"/>
    <w:rsid w:val="00E04468"/>
    <w:rsid w:val="00E15D32"/>
    <w:rsid w:val="00E16B32"/>
    <w:rsid w:val="00E324E2"/>
    <w:rsid w:val="00E34746"/>
    <w:rsid w:val="00E359DD"/>
    <w:rsid w:val="00E41F9E"/>
    <w:rsid w:val="00E441E8"/>
    <w:rsid w:val="00E4516B"/>
    <w:rsid w:val="00E47805"/>
    <w:rsid w:val="00E54163"/>
    <w:rsid w:val="00E6375C"/>
    <w:rsid w:val="00E64922"/>
    <w:rsid w:val="00E7097B"/>
    <w:rsid w:val="00E71FAE"/>
    <w:rsid w:val="00E737FD"/>
    <w:rsid w:val="00E822D9"/>
    <w:rsid w:val="00E86C55"/>
    <w:rsid w:val="00E910E5"/>
    <w:rsid w:val="00EE1F30"/>
    <w:rsid w:val="00EF4BC3"/>
    <w:rsid w:val="00EF5933"/>
    <w:rsid w:val="00EF649F"/>
    <w:rsid w:val="00EF6FD6"/>
    <w:rsid w:val="00F11F64"/>
    <w:rsid w:val="00F129EF"/>
    <w:rsid w:val="00F14838"/>
    <w:rsid w:val="00F161C7"/>
    <w:rsid w:val="00F16970"/>
    <w:rsid w:val="00F2032E"/>
    <w:rsid w:val="00F2609F"/>
    <w:rsid w:val="00F43D04"/>
    <w:rsid w:val="00F44460"/>
    <w:rsid w:val="00F51DAF"/>
    <w:rsid w:val="00F62831"/>
    <w:rsid w:val="00F715D0"/>
    <w:rsid w:val="00F71B76"/>
    <w:rsid w:val="00F73348"/>
    <w:rsid w:val="00F76FFC"/>
    <w:rsid w:val="00F77AEB"/>
    <w:rsid w:val="00F86AF0"/>
    <w:rsid w:val="00F93EE1"/>
    <w:rsid w:val="00FA19C0"/>
    <w:rsid w:val="00FB3AD7"/>
    <w:rsid w:val="00FB3D6D"/>
    <w:rsid w:val="00FB3EC3"/>
    <w:rsid w:val="00FC22BA"/>
    <w:rsid w:val="00FC2AE9"/>
    <w:rsid w:val="00FC6F7D"/>
    <w:rsid w:val="00FD586C"/>
    <w:rsid w:val="00FE2061"/>
    <w:rsid w:val="00FE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1E"/>
    <w:rPr>
      <w:rFonts w:eastAsia="Calibri" w:cs="Times New Roman"/>
    </w:rPr>
  </w:style>
  <w:style w:type="paragraph" w:styleId="Heading2">
    <w:name w:val="heading 2"/>
    <w:basedOn w:val="Normal"/>
    <w:link w:val="Heading2Char"/>
    <w:uiPriority w:val="9"/>
    <w:qFormat/>
    <w:rsid w:val="00C8461E"/>
    <w:pPr>
      <w:spacing w:before="100" w:beforeAutospacing="1" w:after="100" w:afterAutospacing="1" w:line="240" w:lineRule="auto"/>
      <w:outlineLvl w:val="1"/>
    </w:pPr>
    <w:rPr>
      <w:rFonts w:eastAsia="Times New Roman"/>
      <w:b/>
      <w:bCs/>
      <w:sz w:val="36"/>
      <w:szCs w:val="36"/>
      <w:lang w:val="vi-VN" w:eastAsia="vi-VN"/>
    </w:rPr>
  </w:style>
  <w:style w:type="paragraph" w:styleId="Heading5">
    <w:name w:val="heading 5"/>
    <w:basedOn w:val="Normal"/>
    <w:next w:val="Normal"/>
    <w:link w:val="Heading5Char"/>
    <w:uiPriority w:val="9"/>
    <w:semiHidden/>
    <w:unhideWhenUsed/>
    <w:qFormat/>
    <w:rsid w:val="00753B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461E"/>
    <w:rPr>
      <w:rFonts w:eastAsia="Times New Roman" w:cs="Times New Roman"/>
      <w:b/>
      <w:bCs/>
      <w:sz w:val="36"/>
      <w:szCs w:val="36"/>
      <w:lang w:val="vi-VN" w:eastAsia="vi-VN"/>
    </w:rPr>
  </w:style>
  <w:style w:type="paragraph" w:styleId="Footer">
    <w:name w:val="footer"/>
    <w:basedOn w:val="Normal"/>
    <w:link w:val="FooterChar"/>
    <w:uiPriority w:val="99"/>
    <w:unhideWhenUsed/>
    <w:rsid w:val="00C8461E"/>
    <w:pPr>
      <w:tabs>
        <w:tab w:val="center" w:pos="4680"/>
        <w:tab w:val="right" w:pos="9360"/>
      </w:tabs>
      <w:spacing w:before="60" w:after="60" w:line="240" w:lineRule="auto"/>
      <w:ind w:left="1077" w:hanging="357"/>
      <w:jc w:val="both"/>
    </w:pPr>
    <w:rPr>
      <w:sz w:val="20"/>
      <w:szCs w:val="20"/>
    </w:rPr>
  </w:style>
  <w:style w:type="character" w:customStyle="1" w:styleId="FooterChar">
    <w:name w:val="Footer Char"/>
    <w:basedOn w:val="DefaultParagraphFont"/>
    <w:link w:val="Footer"/>
    <w:uiPriority w:val="99"/>
    <w:rsid w:val="00C8461E"/>
    <w:rPr>
      <w:rFonts w:eastAsia="Calibri" w:cs="Times New Roman"/>
      <w:sz w:val="20"/>
      <w:szCs w:val="20"/>
    </w:rPr>
  </w:style>
  <w:style w:type="paragraph" w:customStyle="1" w:styleId="m11635446225680410p1">
    <w:name w:val="m_11635446225680410p1"/>
    <w:basedOn w:val="Normal"/>
    <w:rsid w:val="00C8461E"/>
    <w:pPr>
      <w:spacing w:before="100" w:beforeAutospacing="1" w:after="100" w:afterAutospacing="1" w:line="240" w:lineRule="auto"/>
    </w:pPr>
    <w:rPr>
      <w:rFonts w:eastAsia="Times New Roman"/>
      <w:sz w:val="24"/>
      <w:szCs w:val="24"/>
    </w:rPr>
  </w:style>
  <w:style w:type="character" w:customStyle="1" w:styleId="m11635446225680410s2">
    <w:name w:val="m_11635446225680410s2"/>
    <w:basedOn w:val="DefaultParagraphFont"/>
    <w:rsid w:val="00C8461E"/>
  </w:style>
  <w:style w:type="character" w:customStyle="1" w:styleId="fontstyle01">
    <w:name w:val="fontstyle01"/>
    <w:basedOn w:val="DefaultParagraphFont"/>
    <w:rsid w:val="00C8461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99"/>
    <w:unhideWhenUsed/>
    <w:rsid w:val="00C8461E"/>
    <w:pPr>
      <w:spacing w:after="120"/>
    </w:pPr>
  </w:style>
  <w:style w:type="character" w:customStyle="1" w:styleId="BodyTextChar">
    <w:name w:val="Body Text Char"/>
    <w:basedOn w:val="DefaultParagraphFont"/>
    <w:link w:val="BodyText"/>
    <w:uiPriority w:val="99"/>
    <w:rsid w:val="00C8461E"/>
    <w:rPr>
      <w:rFonts w:eastAsia="Calibri" w:cs="Times New Roman"/>
    </w:rPr>
  </w:style>
  <w:style w:type="paragraph" w:customStyle="1" w:styleId="Nidung">
    <w:name w:val="Nội dung"/>
    <w:rsid w:val="00C8461E"/>
    <w:pPr>
      <w:pBdr>
        <w:top w:val="nil"/>
        <w:left w:val="nil"/>
        <w:bottom w:val="nil"/>
        <w:right w:val="nil"/>
        <w:between w:val="nil"/>
        <w:bar w:val="nil"/>
      </w:pBdr>
    </w:pPr>
    <w:rPr>
      <w:rFonts w:eastAsia="Arial Unicode MS" w:cs="Arial Unicode MS"/>
      <w:color w:val="000000"/>
      <w:szCs w:val="28"/>
      <w:u w:color="000000"/>
      <w:bdr w:val="nil"/>
    </w:rPr>
  </w:style>
  <w:style w:type="paragraph" w:styleId="NormalWeb">
    <w:name w:val="Normal (Web)"/>
    <w:aliases w:val="Char Char Char, Char Char Char"/>
    <w:basedOn w:val="Normal"/>
    <w:link w:val="NormalWebChar"/>
    <w:uiPriority w:val="99"/>
    <w:unhideWhenUsed/>
    <w:rsid w:val="00C8461E"/>
    <w:pPr>
      <w:spacing w:before="100" w:beforeAutospacing="1" w:after="100" w:afterAutospacing="1" w:line="240" w:lineRule="auto"/>
    </w:pPr>
    <w:rPr>
      <w:rFonts w:eastAsia="Times New Roman"/>
      <w:sz w:val="24"/>
      <w:szCs w:val="24"/>
    </w:rPr>
  </w:style>
  <w:style w:type="paragraph" w:styleId="FootnoteText">
    <w:name w:val="footnote text"/>
    <w:basedOn w:val="Normal"/>
    <w:link w:val="FootnoteTextChar"/>
    <w:uiPriority w:val="99"/>
    <w:semiHidden/>
    <w:unhideWhenUsed/>
    <w:rsid w:val="00C846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61E"/>
    <w:rPr>
      <w:rFonts w:eastAsia="Calibri" w:cs="Times New Roman"/>
      <w:sz w:val="20"/>
      <w:szCs w:val="20"/>
    </w:rPr>
  </w:style>
  <w:style w:type="character" w:styleId="FootnoteReference">
    <w:name w:val="footnote reference"/>
    <w:basedOn w:val="DefaultParagraphFont"/>
    <w:uiPriority w:val="99"/>
    <w:semiHidden/>
    <w:unhideWhenUsed/>
    <w:rsid w:val="00C8461E"/>
    <w:rPr>
      <w:vertAlign w:val="superscript"/>
    </w:rPr>
  </w:style>
  <w:style w:type="character" w:customStyle="1" w:styleId="NormalWebChar">
    <w:name w:val="Normal (Web) Char"/>
    <w:aliases w:val="Char Char Char Char, Char Char Char Char"/>
    <w:link w:val="NormalWeb"/>
    <w:uiPriority w:val="99"/>
    <w:locked/>
    <w:rsid w:val="00C8461E"/>
    <w:rPr>
      <w:rFonts w:eastAsia="Times New Roman" w:cs="Times New Roman"/>
      <w:sz w:val="24"/>
      <w:szCs w:val="24"/>
    </w:rPr>
  </w:style>
  <w:style w:type="character" w:customStyle="1" w:styleId="Heading5Char">
    <w:name w:val="Heading 5 Char"/>
    <w:basedOn w:val="DefaultParagraphFont"/>
    <w:link w:val="Heading5"/>
    <w:uiPriority w:val="9"/>
    <w:semiHidden/>
    <w:rsid w:val="00753B61"/>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8059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1E"/>
    <w:rPr>
      <w:rFonts w:eastAsia="Calibri" w:cs="Times New Roman"/>
    </w:rPr>
  </w:style>
  <w:style w:type="paragraph" w:styleId="Heading2">
    <w:name w:val="heading 2"/>
    <w:basedOn w:val="Normal"/>
    <w:link w:val="Heading2Char"/>
    <w:uiPriority w:val="9"/>
    <w:qFormat/>
    <w:rsid w:val="00C8461E"/>
    <w:pPr>
      <w:spacing w:before="100" w:beforeAutospacing="1" w:after="100" w:afterAutospacing="1" w:line="240" w:lineRule="auto"/>
      <w:outlineLvl w:val="1"/>
    </w:pPr>
    <w:rPr>
      <w:rFonts w:eastAsia="Times New Roman"/>
      <w:b/>
      <w:bCs/>
      <w:sz w:val="36"/>
      <w:szCs w:val="36"/>
      <w:lang w:val="vi-VN" w:eastAsia="vi-VN"/>
    </w:rPr>
  </w:style>
  <w:style w:type="paragraph" w:styleId="Heading5">
    <w:name w:val="heading 5"/>
    <w:basedOn w:val="Normal"/>
    <w:next w:val="Normal"/>
    <w:link w:val="Heading5Char"/>
    <w:uiPriority w:val="9"/>
    <w:semiHidden/>
    <w:unhideWhenUsed/>
    <w:qFormat/>
    <w:rsid w:val="00753B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461E"/>
    <w:rPr>
      <w:rFonts w:eastAsia="Times New Roman" w:cs="Times New Roman"/>
      <w:b/>
      <w:bCs/>
      <w:sz w:val="36"/>
      <w:szCs w:val="36"/>
      <w:lang w:val="vi-VN" w:eastAsia="vi-VN"/>
    </w:rPr>
  </w:style>
  <w:style w:type="paragraph" w:styleId="Footer">
    <w:name w:val="footer"/>
    <w:basedOn w:val="Normal"/>
    <w:link w:val="FooterChar"/>
    <w:uiPriority w:val="99"/>
    <w:unhideWhenUsed/>
    <w:rsid w:val="00C8461E"/>
    <w:pPr>
      <w:tabs>
        <w:tab w:val="center" w:pos="4680"/>
        <w:tab w:val="right" w:pos="9360"/>
      </w:tabs>
      <w:spacing w:before="60" w:after="60" w:line="240" w:lineRule="auto"/>
      <w:ind w:left="1077" w:hanging="357"/>
      <w:jc w:val="both"/>
    </w:pPr>
    <w:rPr>
      <w:sz w:val="20"/>
      <w:szCs w:val="20"/>
    </w:rPr>
  </w:style>
  <w:style w:type="character" w:customStyle="1" w:styleId="FooterChar">
    <w:name w:val="Footer Char"/>
    <w:basedOn w:val="DefaultParagraphFont"/>
    <w:link w:val="Footer"/>
    <w:uiPriority w:val="99"/>
    <w:rsid w:val="00C8461E"/>
    <w:rPr>
      <w:rFonts w:eastAsia="Calibri" w:cs="Times New Roman"/>
      <w:sz w:val="20"/>
      <w:szCs w:val="20"/>
    </w:rPr>
  </w:style>
  <w:style w:type="paragraph" w:customStyle="1" w:styleId="m11635446225680410p1">
    <w:name w:val="m_11635446225680410p1"/>
    <w:basedOn w:val="Normal"/>
    <w:rsid w:val="00C8461E"/>
    <w:pPr>
      <w:spacing w:before="100" w:beforeAutospacing="1" w:after="100" w:afterAutospacing="1" w:line="240" w:lineRule="auto"/>
    </w:pPr>
    <w:rPr>
      <w:rFonts w:eastAsia="Times New Roman"/>
      <w:sz w:val="24"/>
      <w:szCs w:val="24"/>
    </w:rPr>
  </w:style>
  <w:style w:type="character" w:customStyle="1" w:styleId="m11635446225680410s2">
    <w:name w:val="m_11635446225680410s2"/>
    <w:basedOn w:val="DefaultParagraphFont"/>
    <w:rsid w:val="00C8461E"/>
  </w:style>
  <w:style w:type="character" w:customStyle="1" w:styleId="fontstyle01">
    <w:name w:val="fontstyle01"/>
    <w:basedOn w:val="DefaultParagraphFont"/>
    <w:rsid w:val="00C8461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99"/>
    <w:unhideWhenUsed/>
    <w:rsid w:val="00C8461E"/>
    <w:pPr>
      <w:spacing w:after="120"/>
    </w:pPr>
  </w:style>
  <w:style w:type="character" w:customStyle="1" w:styleId="BodyTextChar">
    <w:name w:val="Body Text Char"/>
    <w:basedOn w:val="DefaultParagraphFont"/>
    <w:link w:val="BodyText"/>
    <w:uiPriority w:val="99"/>
    <w:rsid w:val="00C8461E"/>
    <w:rPr>
      <w:rFonts w:eastAsia="Calibri" w:cs="Times New Roman"/>
    </w:rPr>
  </w:style>
  <w:style w:type="paragraph" w:customStyle="1" w:styleId="Nidung">
    <w:name w:val="Nội dung"/>
    <w:rsid w:val="00C8461E"/>
    <w:pPr>
      <w:pBdr>
        <w:top w:val="nil"/>
        <w:left w:val="nil"/>
        <w:bottom w:val="nil"/>
        <w:right w:val="nil"/>
        <w:between w:val="nil"/>
        <w:bar w:val="nil"/>
      </w:pBdr>
    </w:pPr>
    <w:rPr>
      <w:rFonts w:eastAsia="Arial Unicode MS" w:cs="Arial Unicode MS"/>
      <w:color w:val="000000"/>
      <w:szCs w:val="28"/>
      <w:u w:color="000000"/>
      <w:bdr w:val="nil"/>
    </w:rPr>
  </w:style>
  <w:style w:type="paragraph" w:styleId="NormalWeb">
    <w:name w:val="Normal (Web)"/>
    <w:aliases w:val="Char Char Char, Char Char Char"/>
    <w:basedOn w:val="Normal"/>
    <w:link w:val="NormalWebChar"/>
    <w:uiPriority w:val="99"/>
    <w:unhideWhenUsed/>
    <w:rsid w:val="00C8461E"/>
    <w:pPr>
      <w:spacing w:before="100" w:beforeAutospacing="1" w:after="100" w:afterAutospacing="1" w:line="240" w:lineRule="auto"/>
    </w:pPr>
    <w:rPr>
      <w:rFonts w:eastAsia="Times New Roman"/>
      <w:sz w:val="24"/>
      <w:szCs w:val="24"/>
    </w:rPr>
  </w:style>
  <w:style w:type="paragraph" w:styleId="FootnoteText">
    <w:name w:val="footnote text"/>
    <w:basedOn w:val="Normal"/>
    <w:link w:val="FootnoteTextChar"/>
    <w:uiPriority w:val="99"/>
    <w:semiHidden/>
    <w:unhideWhenUsed/>
    <w:rsid w:val="00C846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61E"/>
    <w:rPr>
      <w:rFonts w:eastAsia="Calibri" w:cs="Times New Roman"/>
      <w:sz w:val="20"/>
      <w:szCs w:val="20"/>
    </w:rPr>
  </w:style>
  <w:style w:type="character" w:styleId="FootnoteReference">
    <w:name w:val="footnote reference"/>
    <w:basedOn w:val="DefaultParagraphFont"/>
    <w:uiPriority w:val="99"/>
    <w:semiHidden/>
    <w:unhideWhenUsed/>
    <w:rsid w:val="00C8461E"/>
    <w:rPr>
      <w:vertAlign w:val="superscript"/>
    </w:rPr>
  </w:style>
  <w:style w:type="character" w:customStyle="1" w:styleId="NormalWebChar">
    <w:name w:val="Normal (Web) Char"/>
    <w:aliases w:val="Char Char Char Char, Char Char Char Char"/>
    <w:link w:val="NormalWeb"/>
    <w:uiPriority w:val="99"/>
    <w:locked/>
    <w:rsid w:val="00C8461E"/>
    <w:rPr>
      <w:rFonts w:eastAsia="Times New Roman" w:cs="Times New Roman"/>
      <w:sz w:val="24"/>
      <w:szCs w:val="24"/>
    </w:rPr>
  </w:style>
  <w:style w:type="character" w:customStyle="1" w:styleId="Heading5Char">
    <w:name w:val="Heading 5 Char"/>
    <w:basedOn w:val="DefaultParagraphFont"/>
    <w:link w:val="Heading5"/>
    <w:uiPriority w:val="9"/>
    <w:semiHidden/>
    <w:rsid w:val="00753B61"/>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805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067886">
      <w:bodyDiv w:val="1"/>
      <w:marLeft w:val="0"/>
      <w:marRight w:val="0"/>
      <w:marTop w:val="0"/>
      <w:marBottom w:val="0"/>
      <w:divBdr>
        <w:top w:val="none" w:sz="0" w:space="0" w:color="auto"/>
        <w:left w:val="none" w:sz="0" w:space="0" w:color="auto"/>
        <w:bottom w:val="none" w:sz="0" w:space="0" w:color="auto"/>
        <w:right w:val="none" w:sz="0" w:space="0" w:color="auto"/>
      </w:divBdr>
      <w:divsChild>
        <w:div w:id="209465582">
          <w:marLeft w:val="0"/>
          <w:marRight w:val="0"/>
          <w:marTop w:val="0"/>
          <w:marBottom w:val="0"/>
          <w:divBdr>
            <w:top w:val="none" w:sz="0" w:space="0" w:color="auto"/>
            <w:left w:val="none" w:sz="0" w:space="0" w:color="auto"/>
            <w:bottom w:val="none" w:sz="0" w:space="0" w:color="auto"/>
            <w:right w:val="none" w:sz="0" w:space="0" w:color="auto"/>
          </w:divBdr>
          <w:divsChild>
            <w:div w:id="1581066183">
              <w:marLeft w:val="0"/>
              <w:marRight w:val="0"/>
              <w:marTop w:val="0"/>
              <w:marBottom w:val="0"/>
              <w:divBdr>
                <w:top w:val="none" w:sz="0" w:space="0" w:color="auto"/>
                <w:left w:val="none" w:sz="0" w:space="0" w:color="auto"/>
                <w:bottom w:val="none" w:sz="0" w:space="0" w:color="auto"/>
                <w:right w:val="none" w:sz="0" w:space="0" w:color="auto"/>
              </w:divBdr>
              <w:divsChild>
                <w:div w:id="290286378">
                  <w:marLeft w:val="0"/>
                  <w:marRight w:val="0"/>
                  <w:marTop w:val="0"/>
                  <w:marBottom w:val="0"/>
                  <w:divBdr>
                    <w:top w:val="none" w:sz="0" w:space="0" w:color="auto"/>
                    <w:left w:val="none" w:sz="0" w:space="0" w:color="auto"/>
                    <w:bottom w:val="none" w:sz="0" w:space="0" w:color="auto"/>
                    <w:right w:val="none" w:sz="0" w:space="0" w:color="auto"/>
                  </w:divBdr>
                  <w:divsChild>
                    <w:div w:id="490027503">
                      <w:marLeft w:val="0"/>
                      <w:marRight w:val="0"/>
                      <w:marTop w:val="0"/>
                      <w:marBottom w:val="0"/>
                      <w:divBdr>
                        <w:top w:val="none" w:sz="0" w:space="0" w:color="auto"/>
                        <w:left w:val="none" w:sz="0" w:space="0" w:color="auto"/>
                        <w:bottom w:val="none" w:sz="0" w:space="0" w:color="auto"/>
                        <w:right w:val="none" w:sz="0" w:space="0" w:color="auto"/>
                      </w:divBdr>
                      <w:divsChild>
                        <w:div w:id="11966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24300">
      <w:bodyDiv w:val="1"/>
      <w:marLeft w:val="0"/>
      <w:marRight w:val="0"/>
      <w:marTop w:val="0"/>
      <w:marBottom w:val="0"/>
      <w:divBdr>
        <w:top w:val="none" w:sz="0" w:space="0" w:color="auto"/>
        <w:left w:val="none" w:sz="0" w:space="0" w:color="auto"/>
        <w:bottom w:val="none" w:sz="0" w:space="0" w:color="auto"/>
        <w:right w:val="none" w:sz="0" w:space="0" w:color="auto"/>
      </w:divBdr>
      <w:divsChild>
        <w:div w:id="28842515">
          <w:marLeft w:val="0"/>
          <w:marRight w:val="0"/>
          <w:marTop w:val="0"/>
          <w:marBottom w:val="0"/>
          <w:divBdr>
            <w:top w:val="none" w:sz="0" w:space="0" w:color="auto"/>
            <w:left w:val="none" w:sz="0" w:space="0" w:color="auto"/>
            <w:bottom w:val="none" w:sz="0" w:space="0" w:color="auto"/>
            <w:right w:val="none" w:sz="0" w:space="0" w:color="auto"/>
          </w:divBdr>
          <w:divsChild>
            <w:div w:id="905529522">
              <w:marLeft w:val="0"/>
              <w:marRight w:val="0"/>
              <w:marTop w:val="0"/>
              <w:marBottom w:val="0"/>
              <w:divBdr>
                <w:top w:val="none" w:sz="0" w:space="0" w:color="auto"/>
                <w:left w:val="none" w:sz="0" w:space="0" w:color="auto"/>
                <w:bottom w:val="none" w:sz="0" w:space="0" w:color="auto"/>
                <w:right w:val="none" w:sz="0" w:space="0" w:color="auto"/>
              </w:divBdr>
              <w:divsChild>
                <w:div w:id="1280337875">
                  <w:marLeft w:val="0"/>
                  <w:marRight w:val="-450"/>
                  <w:marTop w:val="0"/>
                  <w:marBottom w:val="0"/>
                  <w:divBdr>
                    <w:top w:val="none" w:sz="0" w:space="0" w:color="auto"/>
                    <w:left w:val="none" w:sz="0" w:space="0" w:color="auto"/>
                    <w:bottom w:val="none" w:sz="0" w:space="0" w:color="auto"/>
                    <w:right w:val="none" w:sz="0" w:space="0" w:color="auto"/>
                  </w:divBdr>
                  <w:divsChild>
                    <w:div w:id="1773741334">
                      <w:marLeft w:val="0"/>
                      <w:marRight w:val="-255"/>
                      <w:marTop w:val="0"/>
                      <w:marBottom w:val="0"/>
                      <w:divBdr>
                        <w:top w:val="none" w:sz="0" w:space="0" w:color="auto"/>
                        <w:left w:val="none" w:sz="0" w:space="0" w:color="auto"/>
                        <w:bottom w:val="none" w:sz="0" w:space="0" w:color="auto"/>
                        <w:right w:val="none" w:sz="0" w:space="0" w:color="auto"/>
                      </w:divBdr>
                      <w:divsChild>
                        <w:div w:id="1963923944">
                          <w:marLeft w:val="0"/>
                          <w:marRight w:val="0"/>
                          <w:marTop w:val="0"/>
                          <w:marBottom w:val="0"/>
                          <w:divBdr>
                            <w:top w:val="none" w:sz="0" w:space="0" w:color="auto"/>
                            <w:left w:val="none" w:sz="0" w:space="0" w:color="auto"/>
                            <w:bottom w:val="none" w:sz="0" w:space="0" w:color="auto"/>
                            <w:right w:val="none" w:sz="0" w:space="0" w:color="auto"/>
                          </w:divBdr>
                          <w:divsChild>
                            <w:div w:id="102498324">
                              <w:marLeft w:val="0"/>
                              <w:marRight w:val="150"/>
                              <w:marTop w:val="0"/>
                              <w:marBottom w:val="0"/>
                              <w:divBdr>
                                <w:top w:val="none" w:sz="0" w:space="0" w:color="auto"/>
                                <w:left w:val="none" w:sz="0" w:space="0" w:color="auto"/>
                                <w:bottom w:val="none" w:sz="0" w:space="0" w:color="auto"/>
                                <w:right w:val="none" w:sz="0" w:space="0" w:color="auto"/>
                              </w:divBdr>
                              <w:divsChild>
                                <w:div w:id="1522357034">
                                  <w:marLeft w:val="0"/>
                                  <w:marRight w:val="0"/>
                                  <w:marTop w:val="0"/>
                                  <w:marBottom w:val="0"/>
                                  <w:divBdr>
                                    <w:top w:val="none" w:sz="0" w:space="0" w:color="auto"/>
                                    <w:left w:val="none" w:sz="0" w:space="0" w:color="auto"/>
                                    <w:bottom w:val="none" w:sz="0" w:space="0" w:color="auto"/>
                                    <w:right w:val="none" w:sz="0" w:space="0" w:color="auto"/>
                                  </w:divBdr>
                                  <w:divsChild>
                                    <w:div w:id="1330404109">
                                      <w:marLeft w:val="0"/>
                                      <w:marRight w:val="0"/>
                                      <w:marTop w:val="0"/>
                                      <w:marBottom w:val="0"/>
                                      <w:divBdr>
                                        <w:top w:val="none" w:sz="0" w:space="0" w:color="auto"/>
                                        <w:left w:val="none" w:sz="0" w:space="0" w:color="auto"/>
                                        <w:bottom w:val="none" w:sz="0" w:space="0" w:color="auto"/>
                                        <w:right w:val="none" w:sz="0" w:space="0" w:color="auto"/>
                                      </w:divBdr>
                                      <w:divsChild>
                                        <w:div w:id="1143624852">
                                          <w:marLeft w:val="0"/>
                                          <w:marRight w:val="0"/>
                                          <w:marTop w:val="0"/>
                                          <w:marBottom w:val="225"/>
                                          <w:divBdr>
                                            <w:top w:val="none" w:sz="0" w:space="0" w:color="auto"/>
                                            <w:left w:val="none" w:sz="0" w:space="0" w:color="auto"/>
                                            <w:bottom w:val="none" w:sz="0" w:space="0" w:color="auto"/>
                                            <w:right w:val="none" w:sz="0" w:space="0" w:color="auto"/>
                                          </w:divBdr>
                                          <w:divsChild>
                                            <w:div w:id="1330059544">
                                              <w:marLeft w:val="540"/>
                                              <w:marRight w:val="0"/>
                                              <w:marTop w:val="0"/>
                                              <w:marBottom w:val="0"/>
                                              <w:divBdr>
                                                <w:top w:val="none" w:sz="0" w:space="0" w:color="auto"/>
                                                <w:left w:val="none" w:sz="0" w:space="0" w:color="auto"/>
                                                <w:bottom w:val="none" w:sz="0" w:space="0" w:color="auto"/>
                                                <w:right w:val="none" w:sz="0" w:space="0" w:color="auto"/>
                                              </w:divBdr>
                                              <w:divsChild>
                                                <w:div w:id="1390616103">
                                                  <w:marLeft w:val="0"/>
                                                  <w:marRight w:val="0"/>
                                                  <w:marTop w:val="15"/>
                                                  <w:marBottom w:val="15"/>
                                                  <w:divBdr>
                                                    <w:top w:val="none" w:sz="0" w:space="0" w:color="auto"/>
                                                    <w:left w:val="none" w:sz="0" w:space="0" w:color="auto"/>
                                                    <w:bottom w:val="none" w:sz="0" w:space="0" w:color="auto"/>
                                                    <w:right w:val="none" w:sz="0" w:space="0" w:color="auto"/>
                                                  </w:divBdr>
                                                  <w:divsChild>
                                                    <w:div w:id="12434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47760">
                                      <w:marLeft w:val="0"/>
                                      <w:marRight w:val="0"/>
                                      <w:marTop w:val="0"/>
                                      <w:marBottom w:val="0"/>
                                      <w:divBdr>
                                        <w:top w:val="none" w:sz="0" w:space="0" w:color="auto"/>
                                        <w:left w:val="none" w:sz="0" w:space="0" w:color="auto"/>
                                        <w:bottom w:val="none" w:sz="0" w:space="0" w:color="auto"/>
                                        <w:right w:val="none" w:sz="0" w:space="0" w:color="auto"/>
                                      </w:divBdr>
                                      <w:divsChild>
                                        <w:div w:id="66611033">
                                          <w:marLeft w:val="0"/>
                                          <w:marRight w:val="0"/>
                                          <w:marTop w:val="0"/>
                                          <w:marBottom w:val="225"/>
                                          <w:divBdr>
                                            <w:top w:val="none" w:sz="0" w:space="0" w:color="auto"/>
                                            <w:left w:val="none" w:sz="0" w:space="0" w:color="auto"/>
                                            <w:bottom w:val="none" w:sz="0" w:space="0" w:color="auto"/>
                                            <w:right w:val="none" w:sz="0" w:space="0" w:color="auto"/>
                                          </w:divBdr>
                                          <w:divsChild>
                                            <w:div w:id="88082432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07619">
          <w:marLeft w:val="0"/>
          <w:marRight w:val="0"/>
          <w:marTop w:val="0"/>
          <w:marBottom w:val="0"/>
          <w:divBdr>
            <w:top w:val="none" w:sz="0" w:space="0" w:color="auto"/>
            <w:left w:val="none" w:sz="0" w:space="0" w:color="auto"/>
            <w:bottom w:val="none" w:sz="0" w:space="0" w:color="auto"/>
            <w:right w:val="none" w:sz="0" w:space="0" w:color="auto"/>
          </w:divBdr>
          <w:divsChild>
            <w:div w:id="6373107">
              <w:marLeft w:val="0"/>
              <w:marRight w:val="0"/>
              <w:marTop w:val="0"/>
              <w:marBottom w:val="0"/>
              <w:divBdr>
                <w:top w:val="none" w:sz="0" w:space="0" w:color="auto"/>
                <w:left w:val="none" w:sz="0" w:space="0" w:color="auto"/>
                <w:bottom w:val="none" w:sz="0" w:space="0" w:color="auto"/>
                <w:right w:val="none" w:sz="0" w:space="0" w:color="auto"/>
              </w:divBdr>
              <w:divsChild>
                <w:div w:id="250890886">
                  <w:marLeft w:val="0"/>
                  <w:marRight w:val="0"/>
                  <w:marTop w:val="0"/>
                  <w:marBottom w:val="0"/>
                  <w:divBdr>
                    <w:top w:val="none" w:sz="0" w:space="0" w:color="auto"/>
                    <w:left w:val="none" w:sz="0" w:space="0" w:color="auto"/>
                    <w:bottom w:val="none" w:sz="0" w:space="0" w:color="auto"/>
                    <w:right w:val="none" w:sz="0" w:space="0" w:color="auto"/>
                  </w:divBdr>
                  <w:divsChild>
                    <w:div w:id="127127571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309FE-D7FF-4096-90F5-EBC3053A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7</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374</cp:revision>
  <dcterms:created xsi:type="dcterms:W3CDTF">2020-04-16T08:25:00Z</dcterms:created>
  <dcterms:modified xsi:type="dcterms:W3CDTF">2020-04-20T07:07:00Z</dcterms:modified>
</cp:coreProperties>
</file>