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0" w:type="dxa"/>
        <w:jc w:val="center"/>
        <w:shd w:val="clear" w:color="auto" w:fill="CED7E7"/>
        <w:tblLayout w:type="fixed"/>
        <w:tblLook w:val="04A0"/>
      </w:tblPr>
      <w:tblGrid>
        <w:gridCol w:w="4851"/>
        <w:gridCol w:w="5179"/>
      </w:tblGrid>
      <w:tr w:rsidR="00761D50" w:rsidRPr="00761D50" w:rsidTr="00DB2BAE">
        <w:trPr>
          <w:trHeight w:val="1623"/>
          <w:jc w:val="center"/>
        </w:trPr>
        <w:tc>
          <w:tcPr>
            <w:tcW w:w="4851" w:type="dxa"/>
            <w:shd w:val="clear" w:color="auto" w:fill="auto"/>
            <w:tcMar>
              <w:top w:w="80" w:type="dxa"/>
              <w:left w:w="80" w:type="dxa"/>
              <w:bottom w:w="80" w:type="dxa"/>
              <w:right w:w="80" w:type="dxa"/>
            </w:tcMar>
          </w:tcPr>
          <w:p w:rsidR="00141AF0" w:rsidRPr="00761D50" w:rsidRDefault="00141AF0" w:rsidP="00AA2F54">
            <w:pPr>
              <w:pStyle w:val="Nidung"/>
              <w:spacing w:after="0" w:line="240" w:lineRule="auto"/>
              <w:contextualSpacing/>
              <w:jc w:val="center"/>
              <w:rPr>
                <w:b/>
                <w:bCs/>
                <w:color w:val="auto"/>
                <w:spacing w:val="-4"/>
                <w:sz w:val="26"/>
                <w:szCs w:val="26"/>
              </w:rPr>
            </w:pPr>
            <w:r w:rsidRPr="00761D50">
              <w:rPr>
                <w:color w:val="auto"/>
                <w:spacing w:val="-4"/>
                <w:sz w:val="26"/>
                <w:szCs w:val="26"/>
              </w:rPr>
              <w:t>TỈNH UỶ HÀ TĨNH</w:t>
            </w:r>
          </w:p>
          <w:p w:rsidR="00141AF0" w:rsidRPr="00761D50" w:rsidRDefault="00141AF0" w:rsidP="00AA2F54">
            <w:pPr>
              <w:spacing w:after="0" w:line="240" w:lineRule="auto"/>
              <w:contextualSpacing/>
              <w:jc w:val="center"/>
              <w:rPr>
                <w:b/>
                <w:sz w:val="26"/>
                <w:szCs w:val="26"/>
                <w:lang w:val="nl-NL"/>
              </w:rPr>
            </w:pPr>
            <w:r w:rsidRPr="00761D50">
              <w:rPr>
                <w:b/>
                <w:sz w:val="26"/>
                <w:szCs w:val="26"/>
              </w:rPr>
              <w:t xml:space="preserve">BAN CHỈ ĐẠO </w:t>
            </w:r>
            <w:r w:rsidRPr="00761D50">
              <w:rPr>
                <w:b/>
                <w:sz w:val="26"/>
                <w:szCs w:val="26"/>
                <w:lang w:val="nl-NL"/>
              </w:rPr>
              <w:t xml:space="preserve">THỰC HIỆN </w:t>
            </w:r>
          </w:p>
          <w:p w:rsidR="00141AF0" w:rsidRPr="00761D50" w:rsidRDefault="00141AF0" w:rsidP="00AA2F54">
            <w:pPr>
              <w:spacing w:after="0" w:line="240" w:lineRule="auto"/>
              <w:contextualSpacing/>
              <w:jc w:val="center"/>
              <w:rPr>
                <w:b/>
                <w:sz w:val="26"/>
                <w:szCs w:val="26"/>
                <w:lang w:val="nl-NL"/>
              </w:rPr>
            </w:pPr>
            <w:r w:rsidRPr="00761D50">
              <w:rPr>
                <w:b/>
                <w:sz w:val="26"/>
                <w:szCs w:val="26"/>
                <w:lang w:val="nl-NL"/>
              </w:rPr>
              <w:t>CHƯƠNG TRÌNH MTQG XÂY DỰNG NÔNG THÔN MỚI, ĐÔ THỊ VĂN MINH, GIẢM NGHÈO BỀN VỮNG</w:t>
            </w:r>
          </w:p>
          <w:p w:rsidR="00141AF0" w:rsidRPr="00761D50" w:rsidRDefault="00141AF0" w:rsidP="00AA2F54">
            <w:pPr>
              <w:spacing w:after="0" w:line="240" w:lineRule="auto"/>
              <w:contextualSpacing/>
              <w:jc w:val="center"/>
              <w:rPr>
                <w:b/>
                <w:sz w:val="26"/>
                <w:szCs w:val="26"/>
                <w:lang w:val="nl-NL"/>
              </w:rPr>
            </w:pPr>
            <w:r w:rsidRPr="00761D50">
              <w:rPr>
                <w:b/>
                <w:sz w:val="26"/>
                <w:szCs w:val="26"/>
                <w:lang w:val="nl-NL"/>
              </w:rPr>
              <w:t xml:space="preserve"> VÀ MỖI XÃ MỘT SẢN PHẨM </w:t>
            </w:r>
          </w:p>
          <w:p w:rsidR="00141AF0" w:rsidRPr="00761D50" w:rsidRDefault="00141AF0" w:rsidP="00AA2F54">
            <w:pPr>
              <w:pStyle w:val="Nidung"/>
              <w:spacing w:after="0" w:line="240" w:lineRule="auto"/>
              <w:contextualSpacing/>
              <w:jc w:val="center"/>
              <w:rPr>
                <w:color w:val="auto"/>
                <w:spacing w:val="-4"/>
                <w:sz w:val="26"/>
                <w:szCs w:val="26"/>
              </w:rPr>
            </w:pPr>
            <w:r w:rsidRPr="00761D50">
              <w:rPr>
                <w:color w:val="auto"/>
                <w:spacing w:val="-4"/>
                <w:sz w:val="26"/>
                <w:szCs w:val="26"/>
              </w:rPr>
              <w:t>*</w:t>
            </w:r>
          </w:p>
        </w:tc>
        <w:tc>
          <w:tcPr>
            <w:tcW w:w="5179" w:type="dxa"/>
            <w:shd w:val="clear" w:color="auto" w:fill="auto"/>
            <w:tcMar>
              <w:top w:w="80" w:type="dxa"/>
              <w:left w:w="80" w:type="dxa"/>
              <w:bottom w:w="80" w:type="dxa"/>
              <w:right w:w="80" w:type="dxa"/>
            </w:tcMar>
          </w:tcPr>
          <w:p w:rsidR="00141AF0" w:rsidRPr="00761D50" w:rsidRDefault="00141AF0" w:rsidP="00AA2F54">
            <w:pPr>
              <w:pStyle w:val="Nidung"/>
              <w:spacing w:after="0" w:line="240" w:lineRule="auto"/>
              <w:contextualSpacing/>
              <w:jc w:val="center"/>
              <w:rPr>
                <w:b/>
                <w:bCs/>
                <w:color w:val="auto"/>
                <w:spacing w:val="-4"/>
                <w:sz w:val="26"/>
                <w:szCs w:val="26"/>
              </w:rPr>
            </w:pPr>
            <w:r w:rsidRPr="00761D50">
              <w:rPr>
                <w:b/>
                <w:bCs/>
                <w:color w:val="auto"/>
                <w:spacing w:val="-4"/>
                <w:sz w:val="26"/>
                <w:szCs w:val="26"/>
              </w:rPr>
              <w:t>ĐẢNG CỘNG SẢN VIỆT NAM</w:t>
            </w:r>
          </w:p>
          <w:p w:rsidR="00141AF0" w:rsidRPr="00761D50" w:rsidRDefault="008B72A3" w:rsidP="00AA2F54">
            <w:pPr>
              <w:pStyle w:val="Nidung"/>
              <w:spacing w:after="0" w:line="240" w:lineRule="auto"/>
              <w:contextualSpacing/>
              <w:jc w:val="center"/>
              <w:rPr>
                <w:i/>
                <w:iCs/>
                <w:color w:val="auto"/>
                <w:spacing w:val="-4"/>
                <w:sz w:val="26"/>
                <w:szCs w:val="26"/>
              </w:rPr>
            </w:pPr>
            <w:r>
              <w:rPr>
                <w:i/>
                <w:iCs/>
                <w:noProof/>
                <w:color w:val="auto"/>
                <w:spacing w:val="-4"/>
                <w:sz w:val="26"/>
                <w:szCs w:val="26"/>
                <w:bdr w:val="none" w:sz="0" w:space="0" w:color="auto"/>
              </w:rPr>
              <w:pict>
                <v:line id="Straight Connector 5" o:spid="_x0000_s1026" style="position:absolute;left:0;text-align:left;flip:y;z-index:251659264;visibility:visible;mso-wrap-distance-top:-3e-5mm;mso-wrap-distance-bottom:-3e-5mm" from="39.35pt,3pt" to="212.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" strokecolor="#4579b8 [3044]">
                  <o:lock v:ext="edit" shapetype="f"/>
                </v:line>
              </w:pict>
            </w:r>
          </w:p>
          <w:p w:rsidR="00141AF0" w:rsidRPr="00761D50" w:rsidRDefault="00692CF5" w:rsidP="00AA2F54">
            <w:pPr>
              <w:pStyle w:val="Nidung"/>
              <w:spacing w:after="0" w:line="240" w:lineRule="auto"/>
              <w:contextualSpacing/>
              <w:jc w:val="center"/>
              <w:rPr>
                <w:color w:val="auto"/>
                <w:sz w:val="26"/>
                <w:szCs w:val="26"/>
              </w:rPr>
            </w:pPr>
            <w:r w:rsidRPr="00761D50">
              <w:rPr>
                <w:i/>
                <w:iCs/>
                <w:color w:val="auto"/>
                <w:spacing w:val="-4"/>
                <w:sz w:val="26"/>
                <w:szCs w:val="26"/>
              </w:rPr>
              <w:t xml:space="preserve">Hà Tĩnh, ngày </w:t>
            </w:r>
            <w:r w:rsidR="00E47C7C" w:rsidRPr="00761D50">
              <w:rPr>
                <w:i/>
                <w:iCs/>
                <w:color w:val="auto"/>
                <w:spacing w:val="-4"/>
                <w:sz w:val="26"/>
                <w:szCs w:val="26"/>
              </w:rPr>
              <w:t xml:space="preserve"> </w:t>
            </w:r>
            <w:r w:rsidR="00833726" w:rsidRPr="00761D50">
              <w:rPr>
                <w:i/>
                <w:iCs/>
                <w:color w:val="auto"/>
                <w:spacing w:val="-4"/>
                <w:sz w:val="26"/>
                <w:szCs w:val="26"/>
              </w:rPr>
              <w:t>03</w:t>
            </w:r>
            <w:r w:rsidR="00E47C7C" w:rsidRPr="00761D50">
              <w:rPr>
                <w:i/>
                <w:iCs/>
                <w:color w:val="auto"/>
                <w:spacing w:val="-4"/>
                <w:sz w:val="26"/>
                <w:szCs w:val="26"/>
              </w:rPr>
              <w:t xml:space="preserve"> </w:t>
            </w:r>
            <w:r w:rsidRPr="00761D50">
              <w:rPr>
                <w:i/>
                <w:iCs/>
                <w:color w:val="auto"/>
                <w:spacing w:val="-4"/>
                <w:sz w:val="26"/>
                <w:szCs w:val="26"/>
              </w:rPr>
              <w:t xml:space="preserve"> </w:t>
            </w:r>
            <w:r w:rsidR="00141AF0" w:rsidRPr="00761D50">
              <w:rPr>
                <w:i/>
                <w:iCs/>
                <w:color w:val="auto"/>
                <w:spacing w:val="-4"/>
                <w:sz w:val="26"/>
                <w:szCs w:val="26"/>
              </w:rPr>
              <w:t xml:space="preserve"> tháng  </w:t>
            </w:r>
            <w:r w:rsidR="00E47C7C" w:rsidRPr="00761D50">
              <w:rPr>
                <w:i/>
                <w:iCs/>
                <w:color w:val="auto"/>
                <w:spacing w:val="-4"/>
                <w:sz w:val="26"/>
                <w:szCs w:val="26"/>
              </w:rPr>
              <w:t xml:space="preserve">11 </w:t>
            </w:r>
            <w:r w:rsidR="00141AF0" w:rsidRPr="00761D50">
              <w:rPr>
                <w:i/>
                <w:iCs/>
                <w:color w:val="auto"/>
                <w:spacing w:val="-4"/>
                <w:sz w:val="26"/>
                <w:szCs w:val="26"/>
              </w:rPr>
              <w:t xml:space="preserve"> năm 2020</w:t>
            </w:r>
          </w:p>
        </w:tc>
      </w:tr>
    </w:tbl>
    <w:p w:rsidR="00AA2F54" w:rsidRDefault="00AA2F54" w:rsidP="00AA2F54">
      <w:pPr>
        <w:spacing w:after="0" w:line="240" w:lineRule="auto"/>
        <w:contextualSpacing/>
        <w:jc w:val="center"/>
        <w:rPr>
          <w:b/>
          <w:szCs w:val="28"/>
        </w:rPr>
      </w:pPr>
    </w:p>
    <w:p w:rsidR="00141AF0" w:rsidRPr="00761D50" w:rsidRDefault="005942BF" w:rsidP="005942BF">
      <w:pPr>
        <w:tabs>
          <w:tab w:val="left" w:pos="3502"/>
          <w:tab w:val="center" w:pos="4677"/>
        </w:tabs>
        <w:spacing w:after="0" w:line="240" w:lineRule="auto"/>
        <w:contextualSpacing/>
        <w:rPr>
          <w:b/>
          <w:szCs w:val="28"/>
        </w:rPr>
      </w:pPr>
      <w:r>
        <w:rPr>
          <w:b/>
          <w:szCs w:val="28"/>
        </w:rPr>
        <w:tab/>
      </w:r>
      <w:r>
        <w:rPr>
          <w:b/>
          <w:szCs w:val="28"/>
        </w:rPr>
        <w:tab/>
      </w:r>
      <w:r w:rsidR="00141AF0" w:rsidRPr="00761D50">
        <w:rPr>
          <w:b/>
          <w:szCs w:val="28"/>
        </w:rPr>
        <w:t>BÁO CÁO</w:t>
      </w:r>
    </w:p>
    <w:p w:rsidR="00141AF0" w:rsidRPr="00761D50" w:rsidRDefault="00141AF0" w:rsidP="00AA2F54">
      <w:pPr>
        <w:spacing w:after="0" w:line="240" w:lineRule="auto"/>
        <w:contextualSpacing/>
        <w:jc w:val="center"/>
        <w:rPr>
          <w:b/>
          <w:szCs w:val="28"/>
        </w:rPr>
      </w:pPr>
      <w:r w:rsidRPr="00761D50">
        <w:rPr>
          <w:b/>
          <w:szCs w:val="28"/>
        </w:rPr>
        <w:t xml:space="preserve">Kết quả thực hiện Chương trình MTQG xây dựng nông thôn mới, </w:t>
      </w:r>
    </w:p>
    <w:p w:rsidR="00141AF0" w:rsidRPr="00761D50" w:rsidRDefault="00141AF0" w:rsidP="00AA2F54">
      <w:pPr>
        <w:spacing w:after="0" w:line="240" w:lineRule="auto"/>
        <w:contextualSpacing/>
        <w:jc w:val="center"/>
        <w:rPr>
          <w:b/>
          <w:szCs w:val="28"/>
        </w:rPr>
      </w:pPr>
      <w:r w:rsidRPr="00761D50">
        <w:rPr>
          <w:b/>
          <w:szCs w:val="28"/>
        </w:rPr>
        <w:t xml:space="preserve">Chương trình Mỗi xã một sản phẩm (OCOP) tháng </w:t>
      </w:r>
      <w:r w:rsidR="00ED020C" w:rsidRPr="00761D50">
        <w:rPr>
          <w:b/>
          <w:szCs w:val="28"/>
        </w:rPr>
        <w:t>10</w:t>
      </w:r>
      <w:r w:rsidRPr="00761D50">
        <w:rPr>
          <w:b/>
          <w:szCs w:val="28"/>
        </w:rPr>
        <w:t>/2020,</w:t>
      </w:r>
    </w:p>
    <w:p w:rsidR="00141AF0" w:rsidRPr="00761D50" w:rsidRDefault="00141AF0" w:rsidP="00AA2F54">
      <w:pPr>
        <w:spacing w:after="0" w:line="240" w:lineRule="auto"/>
        <w:contextualSpacing/>
        <w:jc w:val="center"/>
        <w:rPr>
          <w:b/>
          <w:szCs w:val="28"/>
        </w:rPr>
      </w:pPr>
      <w:r w:rsidRPr="00761D50">
        <w:rPr>
          <w:b/>
          <w:szCs w:val="28"/>
        </w:rPr>
        <w:t xml:space="preserve"> nhiệm vụ trọng tâm thời gian tới</w:t>
      </w:r>
    </w:p>
    <w:p w:rsidR="00E40004" w:rsidRPr="00AA2F54" w:rsidRDefault="005942BF" w:rsidP="005942BF">
      <w:pPr>
        <w:tabs>
          <w:tab w:val="left" w:pos="3468"/>
          <w:tab w:val="center" w:pos="5037"/>
        </w:tabs>
        <w:spacing w:after="0" w:line="240" w:lineRule="auto"/>
        <w:ind w:firstLine="720"/>
        <w:contextualSpacing/>
        <w:rPr>
          <w:b/>
          <w:szCs w:val="28"/>
        </w:rPr>
      </w:pPr>
      <w:r>
        <w:rPr>
          <w:b/>
          <w:szCs w:val="28"/>
        </w:rPr>
        <w:tab/>
      </w:r>
      <w:r>
        <w:rPr>
          <w:b/>
          <w:szCs w:val="28"/>
        </w:rPr>
        <w:tab/>
      </w:r>
      <w:r w:rsidR="008B72A3">
        <w:rPr>
          <w:b/>
          <w:noProof/>
          <w:szCs w:val="28"/>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82.45pt;margin-top:4.55pt;width:105.45pt;height:0;z-index:251660288;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"/>
        </w:pict>
      </w:r>
    </w:p>
    <w:p w:rsidR="00AB495F" w:rsidRPr="00761D50" w:rsidRDefault="00AB495F" w:rsidP="00AA2F54">
      <w:pPr>
        <w:spacing w:after="0" w:line="240" w:lineRule="auto"/>
        <w:ind w:firstLine="720"/>
        <w:contextualSpacing/>
        <w:jc w:val="both"/>
        <w:rPr>
          <w:spacing w:val="-4"/>
          <w:szCs w:val="28"/>
        </w:rPr>
      </w:pPr>
      <w:r w:rsidRPr="00761D50">
        <w:rPr>
          <w:spacing w:val="-4"/>
          <w:szCs w:val="28"/>
        </w:rPr>
        <w:t xml:space="preserve">Trong </w:t>
      </w:r>
      <w:r w:rsidR="00A17F07" w:rsidRPr="00761D50">
        <w:rPr>
          <w:spacing w:val="-4"/>
          <w:szCs w:val="28"/>
        </w:rPr>
        <w:t xml:space="preserve">nửa đầu </w:t>
      </w:r>
      <w:r w:rsidRPr="00761D50">
        <w:rPr>
          <w:spacing w:val="-4"/>
          <w:szCs w:val="28"/>
        </w:rPr>
        <w:t xml:space="preserve">tháng 10, các địa phương đã </w:t>
      </w:r>
      <w:r w:rsidR="00A17F07" w:rsidRPr="00761D50">
        <w:rPr>
          <w:spacing w:val="-4"/>
          <w:szCs w:val="28"/>
        </w:rPr>
        <w:t xml:space="preserve">có sự </w:t>
      </w:r>
      <w:r w:rsidRPr="00761D50">
        <w:rPr>
          <w:spacing w:val="-4"/>
          <w:szCs w:val="28"/>
        </w:rPr>
        <w:t xml:space="preserve">tập trung cao </w:t>
      </w:r>
      <w:r w:rsidR="00A17F07" w:rsidRPr="00761D50">
        <w:rPr>
          <w:spacing w:val="-4"/>
          <w:szCs w:val="28"/>
        </w:rPr>
        <w:t xml:space="preserve">hơn </w:t>
      </w:r>
      <w:r w:rsidR="00C13C5B" w:rsidRPr="00761D50">
        <w:rPr>
          <w:spacing w:val="-4"/>
          <w:szCs w:val="28"/>
        </w:rPr>
        <w:t xml:space="preserve">các tháng </w:t>
      </w:r>
      <w:r w:rsidR="00A17F07" w:rsidRPr="00761D50">
        <w:rPr>
          <w:spacing w:val="-4"/>
          <w:szCs w:val="28"/>
        </w:rPr>
        <w:t xml:space="preserve">trước, đặc biệt là nỗ lực cao phấn đấu </w:t>
      </w:r>
      <w:r w:rsidRPr="00761D50">
        <w:rPr>
          <w:spacing w:val="-4"/>
          <w:szCs w:val="28"/>
        </w:rPr>
        <w:t>hoàn thành các mục tiêu, chỉ tiêu chào mừng Đại hội tỉnh Đảng bộ</w:t>
      </w:r>
      <w:r w:rsidR="00FF2277" w:rsidRPr="00761D50">
        <w:rPr>
          <w:spacing w:val="-4"/>
          <w:szCs w:val="28"/>
        </w:rPr>
        <w:t xml:space="preserve"> lần thứ XIX</w:t>
      </w:r>
      <w:r w:rsidRPr="00761D50">
        <w:rPr>
          <w:spacing w:val="-4"/>
          <w:szCs w:val="28"/>
        </w:rPr>
        <w:t xml:space="preserve">, </w:t>
      </w:r>
      <w:r w:rsidR="00A17F07" w:rsidRPr="00761D50">
        <w:rPr>
          <w:spacing w:val="-4"/>
          <w:szCs w:val="28"/>
        </w:rPr>
        <w:t xml:space="preserve">giai đoạn </w:t>
      </w:r>
      <w:r w:rsidRPr="00761D50">
        <w:rPr>
          <w:spacing w:val="-4"/>
          <w:szCs w:val="28"/>
        </w:rPr>
        <w:t xml:space="preserve">cuối tháng </w:t>
      </w:r>
      <w:r w:rsidR="00A17F07" w:rsidRPr="00761D50">
        <w:rPr>
          <w:spacing w:val="-4"/>
          <w:szCs w:val="28"/>
        </w:rPr>
        <w:t xml:space="preserve">vừa </w:t>
      </w:r>
      <w:r w:rsidRPr="00761D50">
        <w:rPr>
          <w:spacing w:val="-4"/>
          <w:szCs w:val="28"/>
        </w:rPr>
        <w:t xml:space="preserve">phải ứng phó, khắc phục thiệt hại do mưa lũ kéo dài nhưng Chương trình MTQG xây dựng nông thôn mới, Chương trình Mỗi xã một sản phẩm vẫn </w:t>
      </w:r>
      <w:r w:rsidR="00A17F07" w:rsidRPr="00761D50">
        <w:rPr>
          <w:spacing w:val="-4"/>
          <w:szCs w:val="28"/>
        </w:rPr>
        <w:t xml:space="preserve">được </w:t>
      </w:r>
      <w:r w:rsidR="008703E2" w:rsidRPr="00761D50">
        <w:rPr>
          <w:spacing w:val="-4"/>
          <w:szCs w:val="28"/>
        </w:rPr>
        <w:t>quan tâm cao</w:t>
      </w:r>
      <w:r w:rsidR="00852771" w:rsidRPr="00761D50">
        <w:rPr>
          <w:spacing w:val="-4"/>
          <w:szCs w:val="28"/>
        </w:rPr>
        <w:t xml:space="preserve"> và tổ chức thực hiện</w:t>
      </w:r>
      <w:r w:rsidR="008703E2" w:rsidRPr="00761D50">
        <w:rPr>
          <w:spacing w:val="-4"/>
          <w:szCs w:val="28"/>
        </w:rPr>
        <w:t xml:space="preserve">, như: Hoàn thiện </w:t>
      </w:r>
      <w:r w:rsidR="0059218F" w:rsidRPr="00761D50">
        <w:rPr>
          <w:spacing w:val="-4"/>
          <w:szCs w:val="28"/>
        </w:rPr>
        <w:t>Đề án thí điểm xây dựng tỉnh đạt chuẩn nông thôn mới</w:t>
      </w:r>
      <w:r w:rsidR="008703E2" w:rsidRPr="00761D50">
        <w:rPr>
          <w:spacing w:val="-4"/>
          <w:szCs w:val="28"/>
        </w:rPr>
        <w:t xml:space="preserve">, huyện Nghi Xuân đạt chuẩn huyện nông thôn mới kiểu mẫu điển hình về văn hóa, gắn với phát triển du lịch (sau khi </w:t>
      </w:r>
      <w:r w:rsidR="00E50713" w:rsidRPr="00761D50">
        <w:rPr>
          <w:spacing w:val="-4"/>
          <w:szCs w:val="28"/>
        </w:rPr>
        <w:t xml:space="preserve">họp </w:t>
      </w:r>
      <w:r w:rsidR="008703E2" w:rsidRPr="00761D50">
        <w:rPr>
          <w:spacing w:val="-4"/>
          <w:szCs w:val="28"/>
        </w:rPr>
        <w:t>Hội đồng thẩm đị</w:t>
      </w:r>
      <w:r w:rsidR="00E50713" w:rsidRPr="00761D50">
        <w:rPr>
          <w:spacing w:val="-4"/>
          <w:szCs w:val="28"/>
        </w:rPr>
        <w:t>nh Trung ương</w:t>
      </w:r>
      <w:r w:rsidR="00882FCC" w:rsidRPr="00761D50">
        <w:rPr>
          <w:spacing w:val="-4"/>
          <w:szCs w:val="28"/>
        </w:rPr>
        <w:t>, UBND tỉnh đ</w:t>
      </w:r>
      <w:r w:rsidR="008703E2" w:rsidRPr="00761D50">
        <w:rPr>
          <w:spacing w:val="-4"/>
          <w:szCs w:val="28"/>
        </w:rPr>
        <w:t xml:space="preserve">ã làm việc với </w:t>
      </w:r>
      <w:r w:rsidR="00FF2277" w:rsidRPr="00761D50">
        <w:rPr>
          <w:spacing w:val="-4"/>
          <w:szCs w:val="28"/>
        </w:rPr>
        <w:t>Bộ Kế hoạch và Đầu tư, Bộ Tài chính</w:t>
      </w:r>
      <w:r w:rsidR="00731EA7" w:rsidRPr="00761D50">
        <w:rPr>
          <w:spacing w:val="-4"/>
          <w:szCs w:val="28"/>
        </w:rPr>
        <w:t>, Văn phòng Chính phủ</w:t>
      </w:r>
      <w:r w:rsidR="00A26CD7" w:rsidRPr="00761D50">
        <w:rPr>
          <w:spacing w:val="-4"/>
          <w:szCs w:val="28"/>
        </w:rPr>
        <w:t>)</w:t>
      </w:r>
      <w:r w:rsidR="00FF2277" w:rsidRPr="00761D50">
        <w:rPr>
          <w:spacing w:val="-4"/>
          <w:szCs w:val="28"/>
        </w:rPr>
        <w:t xml:space="preserve">; </w:t>
      </w:r>
      <w:r w:rsidR="00A26CD7" w:rsidRPr="00761D50">
        <w:rPr>
          <w:spacing w:val="-4"/>
          <w:szCs w:val="28"/>
        </w:rPr>
        <w:t xml:space="preserve">các sở, ngành đã </w:t>
      </w:r>
      <w:r w:rsidR="00FF2277" w:rsidRPr="00761D50">
        <w:rPr>
          <w:spacing w:val="-4"/>
          <w:szCs w:val="28"/>
        </w:rPr>
        <w:t>thẩm định mức độ đạt chuẩn tiêu chí các xã sáp nhậ</w:t>
      </w:r>
      <w:r w:rsidR="00EC0CB9" w:rsidRPr="00761D50">
        <w:rPr>
          <w:spacing w:val="-4"/>
          <w:szCs w:val="28"/>
        </w:rPr>
        <w:t>p;</w:t>
      </w:r>
      <w:r w:rsidR="00FF2277" w:rsidRPr="00761D50">
        <w:rPr>
          <w:spacing w:val="-4"/>
          <w:szCs w:val="28"/>
        </w:rPr>
        <w:t xml:space="preserve"> rà soát, đánh giá các cơ chế, chính sách khuyến khích phát triển nông nghiệp, nông thôn và xây dựng nông thôn mới giai đoạn 2010-2020, tham mưu cơ chế, chính sách giai đoạn 2021-2025;</w:t>
      </w:r>
      <w:r w:rsidRPr="00761D50">
        <w:rPr>
          <w:spacing w:val="-4"/>
          <w:szCs w:val="28"/>
        </w:rPr>
        <w:t xml:space="preserve"> tổ chức đánh giá, phân hạng sản phẩm OCOP đợt 1/2020</w:t>
      </w:r>
      <w:r w:rsidR="00FF2277" w:rsidRPr="00761D50">
        <w:rPr>
          <w:spacing w:val="-4"/>
          <w:szCs w:val="28"/>
        </w:rPr>
        <w:t xml:space="preserve">, tổ chức gian hàng trưng bày sản phẩm OCOP tại </w:t>
      </w:r>
      <w:r w:rsidR="003E6CF2" w:rsidRPr="00761D50">
        <w:rPr>
          <w:spacing w:val="-4"/>
          <w:szCs w:val="28"/>
        </w:rPr>
        <w:t>Đại hội Đảng bộ tỉnh</w:t>
      </w:r>
      <w:r w:rsidR="00A26CD7" w:rsidRPr="00761D50">
        <w:rPr>
          <w:spacing w:val="-4"/>
          <w:szCs w:val="28"/>
        </w:rPr>
        <w:t>, tại thành phố Hà Nội</w:t>
      </w:r>
      <w:r w:rsidR="00F4106F" w:rsidRPr="00761D50">
        <w:rPr>
          <w:spacing w:val="-4"/>
          <w:szCs w:val="28"/>
        </w:rPr>
        <w:t xml:space="preserve">; </w:t>
      </w:r>
      <w:r w:rsidR="00C13C5B" w:rsidRPr="00761D50">
        <w:rPr>
          <w:spacing w:val="-4"/>
          <w:szCs w:val="28"/>
        </w:rPr>
        <w:t xml:space="preserve">hướng dẫn, thực hiện </w:t>
      </w:r>
      <w:r w:rsidR="00F4106F" w:rsidRPr="00761D50">
        <w:rPr>
          <w:spacing w:val="-4"/>
          <w:szCs w:val="28"/>
        </w:rPr>
        <w:t>khôi phục sản xuất, Khu dân cư nông thôn mới kiểu mẫu, Vườn mẫu, xử lý môi trường sau mưa lũ.</w:t>
      </w:r>
    </w:p>
    <w:p w:rsidR="00141AF0" w:rsidRPr="00761D50" w:rsidRDefault="00141AF0" w:rsidP="00AA2F54">
      <w:pPr>
        <w:spacing w:after="0" w:line="240" w:lineRule="auto"/>
        <w:ind w:firstLine="720"/>
        <w:contextualSpacing/>
        <w:jc w:val="both"/>
        <w:rPr>
          <w:b/>
          <w:bCs/>
          <w:szCs w:val="28"/>
        </w:rPr>
      </w:pPr>
      <w:r w:rsidRPr="00761D50">
        <w:rPr>
          <w:b/>
          <w:bCs/>
          <w:szCs w:val="28"/>
        </w:rPr>
        <w:t>A. Về công tác lãnh đạo, chỉ đạo</w:t>
      </w:r>
    </w:p>
    <w:p w:rsidR="00141AF0" w:rsidRPr="00761D50" w:rsidRDefault="00141AF0" w:rsidP="00AA2F54">
      <w:pPr>
        <w:pStyle w:val="FootnoteText"/>
        <w:ind w:firstLine="720"/>
        <w:contextualSpacing/>
        <w:jc w:val="both"/>
        <w:rPr>
          <w:spacing w:val="-4"/>
          <w:sz w:val="28"/>
          <w:szCs w:val="28"/>
        </w:rPr>
      </w:pPr>
      <w:r w:rsidRPr="00761D50">
        <w:rPr>
          <w:spacing w:val="-4"/>
          <w:sz w:val="28"/>
          <w:szCs w:val="28"/>
        </w:rPr>
        <w:t>Ban Chỉ đạo tỉnh, UBND tỉ</w:t>
      </w:r>
      <w:r w:rsidR="00EC0CB9" w:rsidRPr="00761D50">
        <w:rPr>
          <w:spacing w:val="-4"/>
          <w:sz w:val="28"/>
          <w:szCs w:val="28"/>
        </w:rPr>
        <w:t>nh</w:t>
      </w:r>
      <w:r w:rsidRPr="00761D50">
        <w:rPr>
          <w:spacing w:val="-4"/>
          <w:sz w:val="28"/>
          <w:szCs w:val="28"/>
        </w:rPr>
        <w:t xml:space="preserve"> dành sự</w:t>
      </w:r>
      <w:r w:rsidR="00882FCC" w:rsidRPr="00761D50">
        <w:rPr>
          <w:spacing w:val="-4"/>
          <w:sz w:val="28"/>
          <w:szCs w:val="28"/>
        </w:rPr>
        <w:t xml:space="preserve"> quan tâm, </w:t>
      </w:r>
      <w:r w:rsidRPr="00761D50">
        <w:rPr>
          <w:spacing w:val="-4"/>
          <w:sz w:val="28"/>
          <w:szCs w:val="28"/>
        </w:rPr>
        <w:t>lãnh đạo, chỉ đạo Chương trình nông thôn mới, Chương trình OCOP</w:t>
      </w:r>
      <w:r w:rsidR="005D37F4" w:rsidRPr="00761D50">
        <w:rPr>
          <w:spacing w:val="-4"/>
          <w:sz w:val="28"/>
          <w:szCs w:val="28"/>
        </w:rPr>
        <w:t xml:space="preserve"> với tinh thần kể </w:t>
      </w:r>
      <w:r w:rsidR="00882FCC" w:rsidRPr="00761D50">
        <w:rPr>
          <w:spacing w:val="-4"/>
          <w:sz w:val="28"/>
          <w:szCs w:val="28"/>
        </w:rPr>
        <w:t xml:space="preserve">cả </w:t>
      </w:r>
      <w:r w:rsidR="005D37F4" w:rsidRPr="00761D50">
        <w:rPr>
          <w:spacing w:val="-4"/>
          <w:sz w:val="28"/>
          <w:szCs w:val="28"/>
        </w:rPr>
        <w:t>phải tập trung cao phòng chống lụt bão vừa phải quan tâm cao các hoạt động khác</w:t>
      </w:r>
      <w:r w:rsidR="00882FCC" w:rsidRPr="00761D50">
        <w:rPr>
          <w:spacing w:val="-4"/>
          <w:sz w:val="28"/>
          <w:szCs w:val="28"/>
        </w:rPr>
        <w:t>;</w:t>
      </w:r>
      <w:r w:rsidRPr="00761D50">
        <w:rPr>
          <w:spacing w:val="-4"/>
          <w:sz w:val="28"/>
          <w:szCs w:val="28"/>
        </w:rPr>
        <w:t xml:space="preserve"> Ủy ban nhân dân tỉnh </w:t>
      </w:r>
      <w:r w:rsidR="008E6F35" w:rsidRPr="00761D50">
        <w:rPr>
          <w:spacing w:val="-4"/>
          <w:sz w:val="28"/>
          <w:szCs w:val="28"/>
        </w:rPr>
        <w:t xml:space="preserve">chỉ đạo đẩy nhanh việc giải ngân vốn nông thôn mới, </w:t>
      </w:r>
      <w:r w:rsidR="005D37F4" w:rsidRPr="00761D50">
        <w:rPr>
          <w:spacing w:val="-4"/>
          <w:sz w:val="28"/>
          <w:szCs w:val="28"/>
        </w:rPr>
        <w:t xml:space="preserve">đã tổ chức làm việc với Sở Nông nghiệp và Phát triển nông thôn </w:t>
      </w:r>
      <w:r w:rsidR="0089508D" w:rsidRPr="00761D50">
        <w:rPr>
          <w:spacing w:val="-4"/>
          <w:sz w:val="28"/>
          <w:szCs w:val="28"/>
        </w:rPr>
        <w:t>về</w:t>
      </w:r>
      <w:r w:rsidR="000C64E1" w:rsidRPr="00761D50">
        <w:rPr>
          <w:spacing w:val="-4"/>
          <w:sz w:val="28"/>
          <w:szCs w:val="28"/>
        </w:rPr>
        <w:t xml:space="preserve"> chính sách khuyến khích phát triển nông nghiệp, nông thôn và xây dựng nông thôn mới giai đoạ</w:t>
      </w:r>
      <w:r w:rsidR="005D37F4" w:rsidRPr="00761D50">
        <w:rPr>
          <w:spacing w:val="-4"/>
          <w:sz w:val="28"/>
          <w:szCs w:val="28"/>
        </w:rPr>
        <w:t xml:space="preserve">n 2021-2025, hoàn thiện </w:t>
      </w:r>
      <w:r w:rsidR="00C25B65" w:rsidRPr="00761D50">
        <w:rPr>
          <w:spacing w:val="-4"/>
          <w:sz w:val="28"/>
          <w:szCs w:val="28"/>
        </w:rPr>
        <w:t>Đề án thí điểm xây dựng tỉnh đạt chuẩn nông thôn mới</w:t>
      </w:r>
      <w:r w:rsidRPr="00761D50">
        <w:rPr>
          <w:spacing w:val="-4"/>
          <w:sz w:val="28"/>
          <w:szCs w:val="28"/>
        </w:rPr>
        <w:t xml:space="preserve">; </w:t>
      </w:r>
      <w:r w:rsidR="000C35F7" w:rsidRPr="00761D50">
        <w:rPr>
          <w:spacing w:val="-4"/>
          <w:sz w:val="28"/>
          <w:szCs w:val="28"/>
        </w:rPr>
        <w:t xml:space="preserve">các </w:t>
      </w:r>
      <w:r w:rsidRPr="00761D50">
        <w:rPr>
          <w:spacing w:val="-4"/>
          <w:sz w:val="28"/>
          <w:szCs w:val="28"/>
        </w:rPr>
        <w:t xml:space="preserve">sở ngành </w:t>
      </w:r>
      <w:r w:rsidR="00882FCC" w:rsidRPr="00761D50">
        <w:rPr>
          <w:spacing w:val="-4"/>
          <w:sz w:val="28"/>
          <w:szCs w:val="28"/>
        </w:rPr>
        <w:t>đã thẩm định</w:t>
      </w:r>
      <w:r w:rsidR="000C35F7" w:rsidRPr="00761D50">
        <w:rPr>
          <w:spacing w:val="-4"/>
          <w:sz w:val="28"/>
          <w:szCs w:val="28"/>
        </w:rPr>
        <w:t xml:space="preserve"> </w:t>
      </w:r>
      <w:r w:rsidRPr="00761D50">
        <w:rPr>
          <w:spacing w:val="-4"/>
          <w:sz w:val="28"/>
          <w:szCs w:val="28"/>
        </w:rPr>
        <w:t>mức độ đạt chuẩn các tiêu chí tạ</w:t>
      </w:r>
      <w:r w:rsidR="000C35F7" w:rsidRPr="00761D50">
        <w:rPr>
          <w:spacing w:val="-4"/>
          <w:sz w:val="28"/>
          <w:szCs w:val="28"/>
        </w:rPr>
        <w:t>i các xã</w:t>
      </w:r>
      <w:r w:rsidRPr="00761D50">
        <w:rPr>
          <w:spacing w:val="-4"/>
          <w:sz w:val="28"/>
          <w:szCs w:val="28"/>
        </w:rPr>
        <w:t xml:space="preserve"> sáp nhậ</w:t>
      </w:r>
      <w:r w:rsidR="006817D8" w:rsidRPr="00761D50">
        <w:rPr>
          <w:spacing w:val="-4"/>
          <w:sz w:val="28"/>
          <w:szCs w:val="28"/>
        </w:rPr>
        <w:t xml:space="preserve">p, </w:t>
      </w:r>
      <w:r w:rsidR="000C35F7" w:rsidRPr="00761D50">
        <w:rPr>
          <w:spacing w:val="-4"/>
          <w:sz w:val="28"/>
          <w:szCs w:val="28"/>
        </w:rPr>
        <w:t xml:space="preserve">nhiều </w:t>
      </w:r>
      <w:r w:rsidRPr="00761D50">
        <w:rPr>
          <w:spacing w:val="-4"/>
          <w:sz w:val="28"/>
          <w:szCs w:val="28"/>
        </w:rPr>
        <w:t>sở</w:t>
      </w:r>
      <w:r w:rsidR="000C35F7" w:rsidRPr="00761D50">
        <w:rPr>
          <w:spacing w:val="-4"/>
          <w:sz w:val="28"/>
          <w:szCs w:val="28"/>
        </w:rPr>
        <w:t xml:space="preserve"> ngành đã có nhiều hoạt động </w:t>
      </w:r>
      <w:r w:rsidR="00E71EE0" w:rsidRPr="00761D50">
        <w:rPr>
          <w:spacing w:val="-4"/>
          <w:sz w:val="28"/>
          <w:szCs w:val="28"/>
        </w:rPr>
        <w:t xml:space="preserve">hỗ trợ nhân dân bị ảnh hưởng nặng nề của mưa lũ, </w:t>
      </w:r>
      <w:r w:rsidR="00283DA9" w:rsidRPr="00761D50">
        <w:rPr>
          <w:spacing w:val="-4"/>
          <w:sz w:val="28"/>
          <w:szCs w:val="28"/>
        </w:rPr>
        <w:t xml:space="preserve">như: </w:t>
      </w:r>
      <w:r w:rsidRPr="00761D50">
        <w:rPr>
          <w:spacing w:val="-4"/>
          <w:sz w:val="28"/>
          <w:szCs w:val="28"/>
        </w:rPr>
        <w:t>Công an tỉnh</w:t>
      </w:r>
      <w:r w:rsidR="00283DA9" w:rsidRPr="00761D50">
        <w:rPr>
          <w:spacing w:val="-4"/>
          <w:sz w:val="28"/>
          <w:szCs w:val="28"/>
        </w:rPr>
        <w:t>, Bộ Chỉ huy Quân sự tỉnh</w:t>
      </w:r>
      <w:r w:rsidR="00F13113" w:rsidRPr="00761D50">
        <w:rPr>
          <w:spacing w:val="-4"/>
          <w:sz w:val="28"/>
          <w:szCs w:val="28"/>
        </w:rPr>
        <w:t>, Bộ Chỉ huy Bộ đội Biên phòng tỉnh</w:t>
      </w:r>
      <w:r w:rsidRPr="00761D50">
        <w:rPr>
          <w:spacing w:val="-4"/>
          <w:sz w:val="28"/>
          <w:szCs w:val="28"/>
        </w:rPr>
        <w:t xml:space="preserve"> điều động lực lượng trực tiếp </w:t>
      </w:r>
      <w:r w:rsidR="00541D4D" w:rsidRPr="00761D50">
        <w:rPr>
          <w:spacing w:val="-4"/>
          <w:sz w:val="28"/>
          <w:szCs w:val="28"/>
        </w:rPr>
        <w:t xml:space="preserve">ứng cứu, trao quà và nhu yếu phẩm; </w:t>
      </w:r>
      <w:r w:rsidR="00692CF5" w:rsidRPr="00761D50">
        <w:rPr>
          <w:spacing w:val="-4"/>
          <w:sz w:val="28"/>
          <w:szCs w:val="28"/>
        </w:rPr>
        <w:t>nhiều</w:t>
      </w:r>
      <w:r w:rsidR="00981BF7" w:rsidRPr="00761D50">
        <w:rPr>
          <w:spacing w:val="-4"/>
          <w:sz w:val="28"/>
          <w:szCs w:val="28"/>
        </w:rPr>
        <w:t xml:space="preserve"> sở ngành huy động, kêu gọi đóng góp</w:t>
      </w:r>
      <w:r w:rsidR="00692CF5" w:rsidRPr="00761D50">
        <w:rPr>
          <w:spacing w:val="-4"/>
          <w:sz w:val="28"/>
          <w:szCs w:val="28"/>
        </w:rPr>
        <w:t>, hỗ trợ</w:t>
      </w:r>
      <w:r w:rsidR="00981BF7" w:rsidRPr="00761D50">
        <w:rPr>
          <w:spacing w:val="-4"/>
          <w:sz w:val="28"/>
          <w:szCs w:val="28"/>
        </w:rPr>
        <w:t xml:space="preserve"> </w:t>
      </w:r>
      <w:r w:rsidR="00C25581" w:rsidRPr="00761D50">
        <w:rPr>
          <w:spacing w:val="-4"/>
          <w:sz w:val="28"/>
          <w:szCs w:val="28"/>
        </w:rPr>
        <w:t xml:space="preserve">nhân dân </w:t>
      </w:r>
      <w:r w:rsidR="00981BF7" w:rsidRPr="00761D50">
        <w:rPr>
          <w:spacing w:val="-4"/>
          <w:sz w:val="28"/>
          <w:szCs w:val="28"/>
        </w:rPr>
        <w:t xml:space="preserve">như </w:t>
      </w:r>
      <w:r w:rsidR="00C25581" w:rsidRPr="00761D50">
        <w:rPr>
          <w:spacing w:val="-4"/>
          <w:sz w:val="28"/>
          <w:szCs w:val="28"/>
        </w:rPr>
        <w:t xml:space="preserve">Tỉnh đoàn, </w:t>
      </w:r>
      <w:r w:rsidR="00692CF5" w:rsidRPr="00761D50">
        <w:rPr>
          <w:spacing w:val="-4"/>
          <w:sz w:val="28"/>
          <w:szCs w:val="28"/>
        </w:rPr>
        <w:t xml:space="preserve">Sở Tài nguyên và Môi trường, </w:t>
      </w:r>
      <w:r w:rsidR="00E47C7C" w:rsidRPr="00761D50">
        <w:rPr>
          <w:spacing w:val="-4"/>
          <w:sz w:val="28"/>
          <w:szCs w:val="28"/>
        </w:rPr>
        <w:t xml:space="preserve">Hội Phụ nữ tỉnh, </w:t>
      </w:r>
      <w:r w:rsidR="00692CF5" w:rsidRPr="00761D50">
        <w:rPr>
          <w:spacing w:val="-4"/>
          <w:sz w:val="28"/>
          <w:szCs w:val="28"/>
        </w:rPr>
        <w:t>Sở Y tế,</w:t>
      </w:r>
      <w:r w:rsidR="00C209DC" w:rsidRPr="00761D50">
        <w:rPr>
          <w:spacing w:val="-4"/>
          <w:sz w:val="28"/>
          <w:szCs w:val="28"/>
        </w:rPr>
        <w:t xml:space="preserve"> Sở Nông nghiệp và Phát triển nông thôn, Văn phòng Điều phối nông thôn mới tỉ</w:t>
      </w:r>
      <w:r w:rsidR="00AB19EC" w:rsidRPr="00761D50">
        <w:rPr>
          <w:spacing w:val="-4"/>
          <w:sz w:val="28"/>
          <w:szCs w:val="28"/>
        </w:rPr>
        <w:t>nh…</w:t>
      </w:r>
    </w:p>
    <w:p w:rsidR="007A39F8" w:rsidRPr="00761D50" w:rsidRDefault="007A39F8" w:rsidP="00AA2F54">
      <w:pPr>
        <w:spacing w:after="0" w:line="240" w:lineRule="auto"/>
        <w:ind w:firstLine="720"/>
        <w:contextualSpacing/>
        <w:jc w:val="both"/>
        <w:rPr>
          <w:spacing w:val="-4"/>
          <w:szCs w:val="28"/>
        </w:rPr>
      </w:pPr>
      <w:r w:rsidRPr="00761D50">
        <w:rPr>
          <w:spacing w:val="-4"/>
          <w:szCs w:val="28"/>
        </w:rPr>
        <w:t>Các huyện, thành phố, thị xã tiếp tụ</w:t>
      </w:r>
      <w:r w:rsidR="00A8475A" w:rsidRPr="00761D50">
        <w:rPr>
          <w:spacing w:val="-4"/>
          <w:szCs w:val="28"/>
        </w:rPr>
        <w:t xml:space="preserve">c duy trì, phát huy tốt các hoạt động, </w:t>
      </w:r>
      <w:r w:rsidR="00CE35C5" w:rsidRPr="00761D50">
        <w:rPr>
          <w:spacing w:val="-4"/>
          <w:szCs w:val="28"/>
        </w:rPr>
        <w:t xml:space="preserve">các huyện đều đã </w:t>
      </w:r>
      <w:r w:rsidRPr="00761D50">
        <w:rPr>
          <w:spacing w:val="-4"/>
          <w:szCs w:val="28"/>
        </w:rPr>
        <w:t xml:space="preserve">tổ chức làm việc với các xã phấn đấu đạt chuẩn trong năm; một số </w:t>
      </w:r>
      <w:r w:rsidRPr="00761D50">
        <w:rPr>
          <w:spacing w:val="-4"/>
          <w:szCs w:val="28"/>
        </w:rPr>
        <w:lastRenderedPageBreak/>
        <w:t>huyện đã huy động lực lượng hỗ trợ nhân dân vùng lũ ở các huyện bạn khắc phục hậu quả, như: Nghi Xuân, Đức Thọ</w:t>
      </w:r>
      <w:r w:rsidR="00EF0E46" w:rsidRPr="00761D50">
        <w:rPr>
          <w:spacing w:val="-4"/>
          <w:szCs w:val="28"/>
        </w:rPr>
        <w:t>, Vũ Quang</w:t>
      </w:r>
      <w:r w:rsidR="00375BF8" w:rsidRPr="00761D50">
        <w:rPr>
          <w:spacing w:val="-4"/>
          <w:szCs w:val="28"/>
        </w:rPr>
        <w:t xml:space="preserve">, Can Lộc, </w:t>
      </w:r>
      <w:r w:rsidR="00154345" w:rsidRPr="00761D50">
        <w:rPr>
          <w:spacing w:val="-4"/>
          <w:szCs w:val="28"/>
        </w:rPr>
        <w:t xml:space="preserve">huyện </w:t>
      </w:r>
      <w:r w:rsidR="00375BF8" w:rsidRPr="00761D50">
        <w:rPr>
          <w:spacing w:val="-4"/>
          <w:szCs w:val="28"/>
        </w:rPr>
        <w:t>Kỳ Anh</w:t>
      </w:r>
      <w:r w:rsidRPr="00761D50">
        <w:rPr>
          <w:spacing w:val="-4"/>
          <w:szCs w:val="28"/>
        </w:rPr>
        <w:t>…</w:t>
      </w:r>
    </w:p>
    <w:p w:rsidR="007A39F8" w:rsidRPr="00761D50" w:rsidRDefault="007A39F8" w:rsidP="00AA2F54">
      <w:pPr>
        <w:spacing w:after="0" w:line="240" w:lineRule="auto"/>
        <w:ind w:firstLine="720"/>
        <w:contextualSpacing/>
        <w:jc w:val="both"/>
        <w:rPr>
          <w:szCs w:val="28"/>
        </w:rPr>
      </w:pPr>
      <w:r w:rsidRPr="00761D50">
        <w:rPr>
          <w:spacing w:val="-4"/>
          <w:szCs w:val="28"/>
        </w:rPr>
        <w:t>Cấp xã, thôn có nhiều cách làm sáng tạ</w:t>
      </w:r>
      <w:r w:rsidR="00FF2277" w:rsidRPr="00761D50">
        <w:rPr>
          <w:spacing w:val="-4"/>
          <w:szCs w:val="28"/>
        </w:rPr>
        <w:t>o</w:t>
      </w:r>
      <w:r w:rsidR="00F11F94" w:rsidRPr="00761D50">
        <w:rPr>
          <w:spacing w:val="-4"/>
          <w:szCs w:val="28"/>
        </w:rPr>
        <w:t>,</w:t>
      </w:r>
      <w:r w:rsidR="00FF2277" w:rsidRPr="00761D50">
        <w:rPr>
          <w:spacing w:val="-4"/>
          <w:szCs w:val="28"/>
        </w:rPr>
        <w:t xml:space="preserve"> phù hợp với điều kiện thời tiết,</w:t>
      </w:r>
      <w:r w:rsidRPr="00761D50">
        <w:rPr>
          <w:spacing w:val="-4"/>
          <w:szCs w:val="28"/>
        </w:rPr>
        <w:t xml:space="preserve"> huy động, khơi dậy được sức dân tham gia xây dựng Khu dân cư NTM kiểu mẫu, Vườn mẫu, nhất là trong dịp cao điểm chào mừng Đại hội Đảng bộ tỉnh lần thứ</w:t>
      </w:r>
      <w:r w:rsidR="00F11F94" w:rsidRPr="00761D50">
        <w:rPr>
          <w:spacing w:val="-4"/>
          <w:szCs w:val="28"/>
        </w:rPr>
        <w:t xml:space="preserve"> XIX và sau thời gian mưa lũ.</w:t>
      </w:r>
    </w:p>
    <w:p w:rsidR="00141AF0" w:rsidRPr="00761D50" w:rsidRDefault="00141AF0" w:rsidP="00AA2F54">
      <w:pPr>
        <w:spacing w:after="0" w:line="240" w:lineRule="auto"/>
        <w:ind w:firstLine="720"/>
        <w:contextualSpacing/>
        <w:jc w:val="both"/>
        <w:rPr>
          <w:b/>
          <w:bCs/>
          <w:szCs w:val="28"/>
        </w:rPr>
      </w:pPr>
      <w:r w:rsidRPr="00761D50">
        <w:rPr>
          <w:b/>
          <w:bCs/>
          <w:szCs w:val="28"/>
        </w:rPr>
        <w:t xml:space="preserve">B. Kết quả thực hiện </w:t>
      </w:r>
    </w:p>
    <w:p w:rsidR="00141AF0" w:rsidRPr="00761D50" w:rsidRDefault="00141AF0" w:rsidP="00AA2F54">
      <w:pPr>
        <w:spacing w:after="0" w:line="240" w:lineRule="auto"/>
        <w:ind w:firstLine="720"/>
        <w:contextualSpacing/>
        <w:jc w:val="both"/>
        <w:rPr>
          <w:b/>
          <w:bCs/>
          <w:szCs w:val="28"/>
        </w:rPr>
      </w:pPr>
      <w:r w:rsidRPr="00761D50">
        <w:rPr>
          <w:b/>
          <w:bCs/>
          <w:szCs w:val="28"/>
        </w:rPr>
        <w:t>I. Về Chương trình nông thôn mới</w:t>
      </w:r>
    </w:p>
    <w:p w:rsidR="00270267" w:rsidRPr="00761D50" w:rsidRDefault="00141AF0" w:rsidP="00AA2F54">
      <w:pPr>
        <w:spacing w:after="0" w:line="240" w:lineRule="auto"/>
        <w:ind w:firstLine="720"/>
        <w:contextualSpacing/>
        <w:rPr>
          <w:b/>
          <w:szCs w:val="28"/>
        </w:rPr>
      </w:pPr>
      <w:r w:rsidRPr="00761D50">
        <w:rPr>
          <w:b/>
          <w:szCs w:val="28"/>
        </w:rPr>
        <w:t>1. Kinh tế và tổ chức sản xuất</w:t>
      </w:r>
    </w:p>
    <w:p w:rsidR="00E21BDC" w:rsidRPr="00761D50" w:rsidRDefault="00141AF0" w:rsidP="00AA2F54">
      <w:pPr>
        <w:spacing w:after="0" w:line="240" w:lineRule="auto"/>
        <w:ind w:firstLine="709"/>
        <w:jc w:val="both"/>
        <w:rPr>
          <w:rFonts w:eastAsia="MS Mincho"/>
          <w:bCs/>
          <w:szCs w:val="28"/>
          <w:lang w:val="sv-SE" w:eastAsia="ja-JP"/>
        </w:rPr>
      </w:pPr>
      <w:r w:rsidRPr="00761D50">
        <w:rPr>
          <w:spacing w:val="-4"/>
          <w:szCs w:val="28"/>
        </w:rPr>
        <w:t xml:space="preserve">- Lĩnh vực nông nghiệp: Trong tháng </w:t>
      </w:r>
      <w:r w:rsidR="00F338BB" w:rsidRPr="00761D50">
        <w:rPr>
          <w:spacing w:val="-4"/>
          <w:szCs w:val="28"/>
        </w:rPr>
        <w:t>10</w:t>
      </w:r>
      <w:r w:rsidRPr="00761D50">
        <w:rPr>
          <w:spacing w:val="-4"/>
          <w:szCs w:val="28"/>
        </w:rPr>
        <w:t xml:space="preserve"> các địa phương tập trung triển khai sản xuất vụ Đông; </w:t>
      </w:r>
      <w:r w:rsidR="003A0CAF" w:rsidRPr="00761D50">
        <w:rPr>
          <w:szCs w:val="28"/>
          <w:lang w:val="fr-BE"/>
        </w:rPr>
        <w:t>đến ngày 1</w:t>
      </w:r>
      <w:r w:rsidR="00270267" w:rsidRPr="00761D50">
        <w:rPr>
          <w:szCs w:val="28"/>
          <w:lang w:val="fr-BE"/>
        </w:rPr>
        <w:t>5</w:t>
      </w:r>
      <w:r w:rsidR="003A0CAF" w:rsidRPr="00761D50">
        <w:rPr>
          <w:szCs w:val="28"/>
          <w:lang w:val="fr-BE"/>
        </w:rPr>
        <w:t>/10/2020, toàn tỉnh đã gieo tr</w:t>
      </w:r>
      <w:r w:rsidR="00805BF2" w:rsidRPr="00761D50">
        <w:rPr>
          <w:szCs w:val="28"/>
          <w:lang w:val="fr-BE"/>
        </w:rPr>
        <w:t>ồng</w:t>
      </w:r>
      <w:r w:rsidR="004F1A4A" w:rsidRPr="00761D50">
        <w:rPr>
          <w:szCs w:val="28"/>
          <w:lang w:val="fr-BE"/>
        </w:rPr>
        <w:t xml:space="preserve"> </w:t>
      </w:r>
      <w:r w:rsidR="003A0CAF" w:rsidRPr="00761D50">
        <w:rPr>
          <w:szCs w:val="28"/>
          <w:lang w:val="fr-BE"/>
        </w:rPr>
        <w:t xml:space="preserve">được </w:t>
      </w:r>
      <w:r w:rsidR="00270267" w:rsidRPr="00761D50">
        <w:rPr>
          <w:szCs w:val="28"/>
          <w:lang w:val="fr-BE"/>
        </w:rPr>
        <w:t>4.264</w:t>
      </w:r>
      <w:r w:rsidR="003A0CAF" w:rsidRPr="00761D50">
        <w:rPr>
          <w:szCs w:val="28"/>
          <w:lang w:val="fr-BE"/>
        </w:rPr>
        <w:t>/10.812 ha KH đạ</w:t>
      </w:r>
      <w:r w:rsidR="004F1A4A" w:rsidRPr="00761D50">
        <w:rPr>
          <w:szCs w:val="28"/>
          <w:lang w:val="fr-BE"/>
        </w:rPr>
        <w:t xml:space="preserve">t </w:t>
      </w:r>
      <w:r w:rsidR="00270267" w:rsidRPr="00761D50">
        <w:rPr>
          <w:szCs w:val="28"/>
          <w:lang w:val="fr-BE"/>
        </w:rPr>
        <w:t>39,44</w:t>
      </w:r>
      <w:r w:rsidR="004F1A4A" w:rsidRPr="00761D50">
        <w:rPr>
          <w:szCs w:val="28"/>
          <w:lang w:val="fr-BE"/>
        </w:rPr>
        <w:t xml:space="preserve">% KH, </w:t>
      </w:r>
      <w:r w:rsidR="003A0CAF" w:rsidRPr="00761D50">
        <w:rPr>
          <w:szCs w:val="28"/>
          <w:lang w:val="fr-BE"/>
        </w:rPr>
        <w:t>gồm: Ngô lấy hạ</w:t>
      </w:r>
      <w:r w:rsidR="00270267" w:rsidRPr="00761D50">
        <w:rPr>
          <w:szCs w:val="28"/>
          <w:lang w:val="fr-BE"/>
        </w:rPr>
        <w:t>t</w:t>
      </w:r>
      <w:r w:rsidR="003A0CAF" w:rsidRPr="00761D50">
        <w:rPr>
          <w:szCs w:val="28"/>
          <w:lang w:val="fr-BE"/>
        </w:rPr>
        <w:t xml:space="preserve"> </w:t>
      </w:r>
      <w:r w:rsidR="00270267" w:rsidRPr="00761D50">
        <w:rPr>
          <w:szCs w:val="28"/>
          <w:lang w:val="fr-BE"/>
        </w:rPr>
        <w:t>1.095</w:t>
      </w:r>
      <w:r w:rsidR="003A0CAF" w:rsidRPr="00761D50">
        <w:rPr>
          <w:szCs w:val="28"/>
          <w:lang w:val="fr-BE"/>
        </w:rPr>
        <w:t xml:space="preserve">/3.036 ha, đạt </w:t>
      </w:r>
      <w:r w:rsidR="00270267" w:rsidRPr="00761D50">
        <w:rPr>
          <w:szCs w:val="28"/>
          <w:lang w:val="fr-BE"/>
        </w:rPr>
        <w:t>36,1</w:t>
      </w:r>
      <w:r w:rsidR="003A0CAF" w:rsidRPr="00761D50">
        <w:rPr>
          <w:szCs w:val="28"/>
          <w:lang w:val="fr-BE"/>
        </w:rPr>
        <w:t>% KH; Ngô sinh khố</w:t>
      </w:r>
      <w:r w:rsidR="00270267" w:rsidRPr="00761D50">
        <w:rPr>
          <w:szCs w:val="28"/>
          <w:lang w:val="fr-BE"/>
        </w:rPr>
        <w:t>i 980</w:t>
      </w:r>
      <w:r w:rsidR="003A0CAF" w:rsidRPr="00761D50">
        <w:rPr>
          <w:szCs w:val="28"/>
          <w:lang w:val="fr-BE"/>
        </w:rPr>
        <w:t xml:space="preserve">/2.026 ha, đạt </w:t>
      </w:r>
      <w:r w:rsidR="00270267" w:rsidRPr="00761D50">
        <w:rPr>
          <w:szCs w:val="28"/>
          <w:lang w:val="fr-BE"/>
        </w:rPr>
        <w:t>48</w:t>
      </w:r>
      <w:r w:rsidR="003A0CAF" w:rsidRPr="00761D50">
        <w:rPr>
          <w:szCs w:val="28"/>
          <w:lang w:val="fr-BE"/>
        </w:rPr>
        <w:t>% KH; Rau các loạ</w:t>
      </w:r>
      <w:r w:rsidR="00270267" w:rsidRPr="00761D50">
        <w:rPr>
          <w:szCs w:val="28"/>
          <w:lang w:val="fr-BE"/>
        </w:rPr>
        <w:t>i 2.382</w:t>
      </w:r>
      <w:r w:rsidR="003A0CAF" w:rsidRPr="00761D50">
        <w:rPr>
          <w:szCs w:val="28"/>
          <w:lang w:val="fr-BE"/>
        </w:rPr>
        <w:t xml:space="preserve">/4.328 ha, đạt </w:t>
      </w:r>
      <w:r w:rsidR="00270267" w:rsidRPr="00761D50">
        <w:rPr>
          <w:szCs w:val="28"/>
          <w:lang w:val="fr-BE"/>
        </w:rPr>
        <w:t>55</w:t>
      </w:r>
      <w:r w:rsidR="003A0CAF" w:rsidRPr="00761D50">
        <w:rPr>
          <w:szCs w:val="28"/>
          <w:lang w:val="fr-BE"/>
        </w:rPr>
        <w:t xml:space="preserve">% KH; khoai: </w:t>
      </w:r>
      <w:r w:rsidR="00270267" w:rsidRPr="00761D50">
        <w:rPr>
          <w:szCs w:val="28"/>
          <w:lang w:val="fr-BE"/>
        </w:rPr>
        <w:t>475</w:t>
      </w:r>
      <w:r w:rsidR="003A0CAF" w:rsidRPr="00761D50">
        <w:rPr>
          <w:szCs w:val="28"/>
          <w:lang w:val="fr-BE"/>
        </w:rPr>
        <w:t>/1</w:t>
      </w:r>
      <w:r w:rsidR="00270267" w:rsidRPr="00761D50">
        <w:rPr>
          <w:szCs w:val="28"/>
          <w:lang w:val="fr-BE"/>
        </w:rPr>
        <w:t>.</w:t>
      </w:r>
      <w:r w:rsidR="003A0CAF" w:rsidRPr="00761D50">
        <w:rPr>
          <w:szCs w:val="28"/>
          <w:lang w:val="fr-BE"/>
        </w:rPr>
        <w:t xml:space="preserve">422 ha KH, đạt </w:t>
      </w:r>
      <w:r w:rsidR="00270267" w:rsidRPr="00761D50">
        <w:rPr>
          <w:szCs w:val="28"/>
          <w:lang w:val="fr-BE"/>
        </w:rPr>
        <w:t>33</w:t>
      </w:r>
      <w:r w:rsidR="003A0CAF" w:rsidRPr="00761D50">
        <w:rPr>
          <w:szCs w:val="28"/>
          <w:lang w:val="fr-BE"/>
        </w:rPr>
        <w:t>% KH. Tuy vậy, do ảnh hưởng</w:t>
      </w:r>
      <w:r w:rsidR="000D6A4D" w:rsidRPr="00761D50">
        <w:rPr>
          <w:szCs w:val="28"/>
          <w:lang w:val="fr-BE"/>
        </w:rPr>
        <w:t xml:space="preserve"> của</w:t>
      </w:r>
      <w:r w:rsidR="003A0CAF" w:rsidRPr="00761D50">
        <w:rPr>
          <w:szCs w:val="28"/>
          <w:lang w:val="fr-BE"/>
        </w:rPr>
        <w:t xml:space="preserve"> mưa l</w:t>
      </w:r>
      <w:r w:rsidR="00981BF7" w:rsidRPr="00761D50">
        <w:rPr>
          <w:szCs w:val="28"/>
          <w:lang w:val="fr-BE"/>
        </w:rPr>
        <w:t>ũ</w:t>
      </w:r>
      <w:r w:rsidR="00622937" w:rsidRPr="00761D50">
        <w:rPr>
          <w:szCs w:val="28"/>
          <w:lang w:val="fr-BE"/>
        </w:rPr>
        <w:t xml:space="preserve"> </w:t>
      </w:r>
      <w:r w:rsidR="006A0DF0" w:rsidRPr="00761D50">
        <w:rPr>
          <w:szCs w:val="28"/>
          <w:lang w:val="fr-BE"/>
        </w:rPr>
        <w:t>t</w:t>
      </w:r>
      <w:r w:rsidR="00622937" w:rsidRPr="00761D50">
        <w:rPr>
          <w:szCs w:val="28"/>
          <w:lang w:val="fr-BE"/>
        </w:rPr>
        <w:t>ừ ngày 15/10-21/10/2020</w:t>
      </w:r>
      <w:r w:rsidR="00981BF7" w:rsidRPr="00761D50">
        <w:rPr>
          <w:szCs w:val="28"/>
          <w:lang w:val="fr-BE"/>
        </w:rPr>
        <w:t xml:space="preserve">, </w:t>
      </w:r>
      <w:r w:rsidR="00467DDD" w:rsidRPr="00761D50">
        <w:rPr>
          <w:iCs/>
          <w:szCs w:val="28"/>
          <w:lang w:val="pt-BR"/>
        </w:rPr>
        <w:t xml:space="preserve">đã gây </w:t>
      </w:r>
      <w:r w:rsidR="00F47A67" w:rsidRPr="00761D50">
        <w:rPr>
          <w:iCs/>
          <w:szCs w:val="28"/>
          <w:lang w:val="pt-BR"/>
        </w:rPr>
        <w:t xml:space="preserve">thiệt hại </w:t>
      </w:r>
      <w:r w:rsidR="00467DDD" w:rsidRPr="00761D50">
        <w:rPr>
          <w:iCs/>
          <w:szCs w:val="28"/>
          <w:lang w:val="pt-BR"/>
        </w:rPr>
        <w:t>đến sản xuất, có</w:t>
      </w:r>
      <w:r w:rsidR="00622937" w:rsidRPr="00761D50">
        <w:rPr>
          <w:iCs/>
          <w:szCs w:val="28"/>
          <w:lang w:val="pt-BR"/>
        </w:rPr>
        <w:t xml:space="preserve"> </w:t>
      </w:r>
      <w:r w:rsidR="00A9429A" w:rsidRPr="00761D50">
        <w:rPr>
          <w:rFonts w:eastAsia="SimSun"/>
          <w:szCs w:val="28"/>
          <w:lang w:val="fr-BE"/>
        </w:rPr>
        <w:t>638,2 ha lúa mùa</w:t>
      </w:r>
      <w:r w:rsidR="00A9429A" w:rsidRPr="00761D50">
        <w:rPr>
          <w:rStyle w:val="FootnoteReference"/>
          <w:rFonts w:eastAsia="SimSun"/>
          <w:szCs w:val="28"/>
          <w:lang w:val="fr-BE"/>
        </w:rPr>
        <w:footnoteReference w:id="1"/>
      </w:r>
      <w:r w:rsidR="00622937" w:rsidRPr="00761D50">
        <w:rPr>
          <w:iCs/>
          <w:szCs w:val="28"/>
          <w:lang w:val="pt-BR"/>
        </w:rPr>
        <w:t>, 2.980 ha rau màu</w:t>
      </w:r>
      <w:r w:rsidR="006A0B9D" w:rsidRPr="00761D50">
        <w:rPr>
          <w:rStyle w:val="FootnoteReference"/>
          <w:iCs/>
          <w:szCs w:val="28"/>
          <w:lang w:val="pt-BR"/>
        </w:rPr>
        <w:footnoteReference w:id="2"/>
      </w:r>
      <w:r w:rsidR="00622937" w:rsidRPr="00761D50">
        <w:rPr>
          <w:iCs/>
          <w:szCs w:val="28"/>
          <w:lang w:val="pt-BR"/>
        </w:rPr>
        <w:t>;</w:t>
      </w:r>
      <w:r w:rsidR="000D6A4D" w:rsidRPr="00761D50">
        <w:rPr>
          <w:iCs/>
          <w:szCs w:val="28"/>
          <w:lang w:val="pt-BR"/>
        </w:rPr>
        <w:t xml:space="preserve"> </w:t>
      </w:r>
      <w:r w:rsidR="00622937" w:rsidRPr="00761D50">
        <w:rPr>
          <w:iCs/>
          <w:szCs w:val="28"/>
          <w:lang w:val="pt-BR"/>
        </w:rPr>
        <w:t xml:space="preserve">1.671 ha cây hàng năm, 1.306 ha cây ăn quả </w:t>
      </w:r>
      <w:r w:rsidR="005E7D6C" w:rsidRPr="00761D50">
        <w:rPr>
          <w:iCs/>
          <w:szCs w:val="28"/>
          <w:lang w:val="pt-BR"/>
        </w:rPr>
        <w:t>bị thiệt hại</w:t>
      </w:r>
      <w:r w:rsidR="00E21BDC" w:rsidRPr="00761D50">
        <w:rPr>
          <w:iCs/>
          <w:szCs w:val="28"/>
          <w:lang w:val="pt-BR"/>
        </w:rPr>
        <w:t xml:space="preserve">; 9.979 gia súc, 790.463 </w:t>
      </w:r>
      <w:r w:rsidR="00622937" w:rsidRPr="00761D50">
        <w:rPr>
          <w:iCs/>
          <w:szCs w:val="28"/>
          <w:lang w:val="pt-BR"/>
        </w:rPr>
        <w:t>gia cầm bị chết, cuố</w:t>
      </w:r>
      <w:r w:rsidR="003E6CF2" w:rsidRPr="00761D50">
        <w:rPr>
          <w:iCs/>
          <w:szCs w:val="28"/>
          <w:lang w:val="pt-BR"/>
        </w:rPr>
        <w:t>n trôi; 2.054 ha c</w:t>
      </w:r>
      <w:r w:rsidR="00622937" w:rsidRPr="00761D50">
        <w:rPr>
          <w:iCs/>
          <w:szCs w:val="28"/>
          <w:lang w:val="pt-BR"/>
        </w:rPr>
        <w:t>á, 811</w:t>
      </w:r>
      <w:r w:rsidR="00E21BDC" w:rsidRPr="00761D50">
        <w:rPr>
          <w:iCs/>
          <w:szCs w:val="28"/>
          <w:lang w:val="pt-BR"/>
        </w:rPr>
        <w:t xml:space="preserve"> </w:t>
      </w:r>
      <w:r w:rsidR="00622937" w:rsidRPr="00761D50">
        <w:rPr>
          <w:iCs/>
          <w:szCs w:val="28"/>
          <w:lang w:val="pt-BR"/>
        </w:rPr>
        <w:t>ha tôm, 223</w:t>
      </w:r>
      <w:r w:rsidR="000E3EFB" w:rsidRPr="00761D50">
        <w:rPr>
          <w:iCs/>
          <w:szCs w:val="28"/>
          <w:lang w:val="pt-BR"/>
        </w:rPr>
        <w:t xml:space="preserve"> </w:t>
      </w:r>
      <w:r w:rsidR="00622937" w:rsidRPr="00761D50">
        <w:rPr>
          <w:iCs/>
          <w:szCs w:val="28"/>
          <w:lang w:val="pt-BR"/>
        </w:rPr>
        <w:t>ha ngao bị ngập, cuố</w:t>
      </w:r>
      <w:r w:rsidR="003000D8" w:rsidRPr="00761D50">
        <w:rPr>
          <w:iCs/>
          <w:szCs w:val="28"/>
          <w:lang w:val="pt-BR"/>
        </w:rPr>
        <w:t xml:space="preserve">n trôi, 111 </w:t>
      </w:r>
      <w:r w:rsidR="00622937" w:rsidRPr="00761D50">
        <w:rPr>
          <w:iCs/>
          <w:szCs w:val="28"/>
          <w:lang w:val="pt-BR"/>
        </w:rPr>
        <w:t>lồng bè nuôi trồng thủy sản các loại và 31 phương tiện khai thác thủy sản bị hư hỏ</w:t>
      </w:r>
      <w:r w:rsidR="000D6A4D" w:rsidRPr="00761D50">
        <w:rPr>
          <w:iCs/>
          <w:szCs w:val="28"/>
          <w:lang w:val="pt-BR"/>
        </w:rPr>
        <w:t>ng</w:t>
      </w:r>
      <w:r w:rsidR="00F47A67" w:rsidRPr="00761D50">
        <w:rPr>
          <w:iCs/>
          <w:szCs w:val="28"/>
          <w:lang w:val="pt-BR"/>
        </w:rPr>
        <w:t xml:space="preserve">; </w:t>
      </w:r>
      <w:r w:rsidR="006902AB" w:rsidRPr="00761D50">
        <w:rPr>
          <w:iCs/>
          <w:lang w:val="pt-BR"/>
        </w:rPr>
        <w:t>269,8 tấn hạt giống, 16.959 tấn lương thực và 360 tấn muối, 2.593 tấn thức ăn gia súc bị ngập nước hư hỏng</w:t>
      </w:r>
      <w:r w:rsidR="00BD2377" w:rsidRPr="00761D50">
        <w:rPr>
          <w:iCs/>
          <w:szCs w:val="28"/>
          <w:lang w:val="pt-BR"/>
        </w:rPr>
        <w:t xml:space="preserve">. </w:t>
      </w:r>
      <w:r w:rsidR="000E5830">
        <w:rPr>
          <w:iCs/>
          <w:szCs w:val="28"/>
          <w:lang w:val="pt-BR"/>
        </w:rPr>
        <w:t>Từ ngày 28/10-31/10/2020, đã làm 29 ha ngô bị đỗ gãy và 35 ha chè bị ngập tại Hương Sơn.</w:t>
      </w:r>
    </w:p>
    <w:p w:rsidR="002C0CB0" w:rsidRPr="00761D50" w:rsidRDefault="002C0CB0" w:rsidP="00AA2F54">
      <w:pPr>
        <w:widowControl w:val="0"/>
        <w:spacing w:after="0" w:line="240" w:lineRule="auto"/>
        <w:ind w:firstLine="720"/>
        <w:contextualSpacing/>
        <w:jc w:val="both"/>
        <w:rPr>
          <w:szCs w:val="28"/>
          <w:lang w:val="fr-BE"/>
        </w:rPr>
      </w:pPr>
      <w:r w:rsidRPr="00761D50">
        <w:rPr>
          <w:iCs/>
          <w:szCs w:val="28"/>
        </w:rPr>
        <w:t xml:space="preserve">Xây dựng mới 64 </w:t>
      </w:r>
      <w:r w:rsidRPr="00761D50">
        <w:rPr>
          <w:iCs/>
          <w:szCs w:val="28"/>
          <w:lang w:val="de-DE"/>
        </w:rPr>
        <w:t>m</w:t>
      </w:r>
      <w:r w:rsidRPr="00761D50">
        <w:rPr>
          <w:iCs/>
          <w:szCs w:val="28"/>
        </w:rPr>
        <w:t>ô hình sản xuất, gồm: 4 mô hình lớn, 6 mô hình vừa và 54 mô hình nhỏ.</w:t>
      </w:r>
    </w:p>
    <w:p w:rsidR="002C0CB0" w:rsidRPr="00761D50" w:rsidRDefault="002C0CB0" w:rsidP="00AA2F54">
      <w:pPr>
        <w:spacing w:after="0" w:line="240" w:lineRule="auto"/>
        <w:ind w:firstLine="720"/>
        <w:contextualSpacing/>
        <w:jc w:val="both"/>
        <w:rPr>
          <w:szCs w:val="28"/>
        </w:rPr>
      </w:pPr>
      <w:r w:rsidRPr="00761D50">
        <w:rPr>
          <w:szCs w:val="28"/>
        </w:rPr>
        <w:t>Thành lập mới: 29 THT (Hương Khê 19</w:t>
      </w:r>
      <w:r w:rsidR="00621A2A" w:rsidRPr="00761D50">
        <w:rPr>
          <w:szCs w:val="28"/>
        </w:rPr>
        <w:t xml:space="preserve"> THT</w:t>
      </w:r>
      <w:r w:rsidRPr="00761D50">
        <w:rPr>
          <w:szCs w:val="28"/>
        </w:rPr>
        <w:t>, Kỳ Anh 5</w:t>
      </w:r>
      <w:r w:rsidR="00621A2A" w:rsidRPr="00761D50">
        <w:rPr>
          <w:szCs w:val="28"/>
        </w:rPr>
        <w:t xml:space="preserve"> THT</w:t>
      </w:r>
      <w:r w:rsidRPr="00761D50">
        <w:rPr>
          <w:szCs w:val="28"/>
        </w:rPr>
        <w:t>, Hương Sơn 4</w:t>
      </w:r>
      <w:r w:rsidR="00621A2A" w:rsidRPr="00761D50">
        <w:rPr>
          <w:szCs w:val="28"/>
        </w:rPr>
        <w:t xml:space="preserve"> THT</w:t>
      </w:r>
      <w:r w:rsidRPr="00761D50">
        <w:rPr>
          <w:szCs w:val="28"/>
        </w:rPr>
        <w:t>, Cẩ</w:t>
      </w:r>
      <w:r w:rsidR="00621A2A" w:rsidRPr="00761D50">
        <w:rPr>
          <w:szCs w:val="28"/>
        </w:rPr>
        <w:t>m Xuyên: 0</w:t>
      </w:r>
      <w:r w:rsidRPr="00761D50">
        <w:rPr>
          <w:szCs w:val="28"/>
        </w:rPr>
        <w:t>1</w:t>
      </w:r>
      <w:r w:rsidR="00621A2A" w:rsidRPr="00761D50">
        <w:rPr>
          <w:szCs w:val="28"/>
        </w:rPr>
        <w:t xml:space="preserve"> THT</w:t>
      </w:r>
      <w:r w:rsidRPr="00761D50">
        <w:rPr>
          <w:szCs w:val="28"/>
        </w:rPr>
        <w:t>), 3 HTX (Hương Khê, Kỳ Anh, Can Lộc</w:t>
      </w:r>
      <w:r w:rsidR="00621A2A" w:rsidRPr="00761D50">
        <w:rPr>
          <w:szCs w:val="28"/>
        </w:rPr>
        <w:t>:</w:t>
      </w:r>
      <w:r w:rsidRPr="00761D50">
        <w:rPr>
          <w:szCs w:val="28"/>
        </w:rPr>
        <w:t xml:space="preserve"> mỗi huyện 1</w:t>
      </w:r>
      <w:r w:rsidR="00621A2A" w:rsidRPr="00761D50">
        <w:rPr>
          <w:szCs w:val="28"/>
        </w:rPr>
        <w:t xml:space="preserve"> HTX</w:t>
      </w:r>
      <w:r w:rsidRPr="00761D50">
        <w:rPr>
          <w:szCs w:val="28"/>
        </w:rPr>
        <w:t>), 3 DN (Can Lộc 2</w:t>
      </w:r>
      <w:r w:rsidR="00621A2A" w:rsidRPr="00761D50">
        <w:rPr>
          <w:szCs w:val="28"/>
        </w:rPr>
        <w:t xml:space="preserve"> DN</w:t>
      </w:r>
      <w:r w:rsidRPr="00761D50">
        <w:rPr>
          <w:szCs w:val="28"/>
        </w:rPr>
        <w:t>, Cẩm Xuyên 1</w:t>
      </w:r>
      <w:r w:rsidR="00621A2A" w:rsidRPr="00761D50">
        <w:rPr>
          <w:szCs w:val="28"/>
        </w:rPr>
        <w:t xml:space="preserve"> DN</w:t>
      </w:r>
      <w:r w:rsidRPr="00761D50">
        <w:rPr>
          <w:szCs w:val="28"/>
        </w:rPr>
        <w:t>). Lũy kế đến nay có 3.879 THT, 1.279 HTX, 2.934 DN.</w:t>
      </w:r>
    </w:p>
    <w:p w:rsidR="00141AF0" w:rsidRPr="00761D50" w:rsidRDefault="00141AF0"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szCs w:val="28"/>
        </w:rPr>
      </w:pPr>
      <w:r w:rsidRPr="00761D50">
        <w:rPr>
          <w:bCs/>
          <w:szCs w:val="28"/>
        </w:rPr>
        <w:t>- Các hoạt động thương mại, dịch vụ nông thôn tiếp tục được duy trì;</w:t>
      </w:r>
      <w:r w:rsidR="00C25581" w:rsidRPr="00761D50">
        <w:rPr>
          <w:bCs/>
          <w:szCs w:val="28"/>
        </w:rPr>
        <w:t xml:space="preserve"> </w:t>
      </w:r>
      <w:r w:rsidR="00B904FB" w:rsidRPr="00761D50">
        <w:rPr>
          <w:szCs w:val="28"/>
        </w:rPr>
        <w:t>các mặt hàng</w:t>
      </w:r>
      <w:r w:rsidR="00C25581" w:rsidRPr="00761D50">
        <w:rPr>
          <w:szCs w:val="28"/>
        </w:rPr>
        <w:t xml:space="preserve"> lương thực, thực phẩm,</w:t>
      </w:r>
      <w:r w:rsidR="00B904FB" w:rsidRPr="00761D50">
        <w:rPr>
          <w:szCs w:val="28"/>
        </w:rPr>
        <w:t xml:space="preserve"> nhu yếu phẩm trong điều kiện mưa lũ </w:t>
      </w:r>
      <w:r w:rsidR="003E6CF2" w:rsidRPr="00761D50">
        <w:rPr>
          <w:szCs w:val="28"/>
        </w:rPr>
        <w:t xml:space="preserve">vẫn </w:t>
      </w:r>
      <w:r w:rsidR="00C25581" w:rsidRPr="00761D50">
        <w:rPr>
          <w:szCs w:val="28"/>
        </w:rPr>
        <w:t>đảm bảo</w:t>
      </w:r>
      <w:r w:rsidR="003E6CF2" w:rsidRPr="00761D50">
        <w:rPr>
          <w:szCs w:val="28"/>
        </w:rPr>
        <w:t xml:space="preserve"> đủ cung cấp</w:t>
      </w:r>
      <w:r w:rsidR="00C25581" w:rsidRPr="00761D50">
        <w:rPr>
          <w:szCs w:val="28"/>
        </w:rPr>
        <w:t xml:space="preserve">, giá cả </w:t>
      </w:r>
      <w:r w:rsidR="00283DB3" w:rsidRPr="00761D50">
        <w:rPr>
          <w:szCs w:val="28"/>
        </w:rPr>
        <w:t xml:space="preserve">cơ bản </w:t>
      </w:r>
      <w:r w:rsidR="00B904FB" w:rsidRPr="00761D50">
        <w:rPr>
          <w:szCs w:val="28"/>
        </w:rPr>
        <w:t>ổn định</w:t>
      </w:r>
      <w:r w:rsidR="004F1A4A" w:rsidRPr="00761D50">
        <w:rPr>
          <w:szCs w:val="28"/>
        </w:rPr>
        <w:t>; tổ chức Đoàn công tác xúc tiến thương mại, kết nối tiêu thụ sản phẩm OCOP tại thị trường các tỉnh phía Bắc.</w:t>
      </w:r>
    </w:p>
    <w:p w:rsidR="00141AF0" w:rsidRPr="00761D50" w:rsidRDefault="00141AF0"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Style w:val="fontstyle01"/>
          <w:color w:val="auto"/>
        </w:rPr>
      </w:pPr>
      <w:r w:rsidRPr="00761D50">
        <w:rPr>
          <w:b/>
          <w:bCs/>
          <w:spacing w:val="-6"/>
          <w:szCs w:val="28"/>
        </w:rPr>
        <w:t xml:space="preserve">2. Xây dựng cơ sở hạ tầng: </w:t>
      </w:r>
      <w:r w:rsidRPr="00761D50">
        <w:rPr>
          <w:bCs/>
          <w:spacing w:val="-6"/>
          <w:szCs w:val="28"/>
        </w:rPr>
        <w:t>Thực hiện cơ chế hỗ trợ xi măng, trong tháng</w:t>
      </w:r>
      <w:r w:rsidR="00B904FB" w:rsidRPr="00761D50">
        <w:rPr>
          <w:bCs/>
          <w:spacing w:val="-6"/>
          <w:szCs w:val="28"/>
        </w:rPr>
        <w:t xml:space="preserve"> 10</w:t>
      </w:r>
      <w:r w:rsidRPr="00761D50">
        <w:rPr>
          <w:bCs/>
          <w:spacing w:val="-6"/>
          <w:szCs w:val="28"/>
        </w:rPr>
        <w:t xml:space="preserve"> các địa phương đã triển khai làm được </w:t>
      </w:r>
      <w:r w:rsidR="009B2D4C" w:rsidRPr="00761D50">
        <w:rPr>
          <w:bCs/>
          <w:spacing w:val="-6"/>
          <w:szCs w:val="28"/>
        </w:rPr>
        <w:t>12,07</w:t>
      </w:r>
      <w:r w:rsidR="00C5430D" w:rsidRPr="00761D50">
        <w:rPr>
          <w:bCs/>
          <w:spacing w:val="-6"/>
          <w:szCs w:val="28"/>
        </w:rPr>
        <w:t xml:space="preserve"> </w:t>
      </w:r>
      <w:r w:rsidRPr="00761D50">
        <w:rPr>
          <w:bCs/>
          <w:spacing w:val="-6"/>
          <w:szCs w:val="28"/>
        </w:rPr>
        <w:t>km đường giao thông</w:t>
      </w:r>
      <w:r w:rsidRPr="00761D50">
        <w:rPr>
          <w:rStyle w:val="FootnoteReference"/>
          <w:bCs/>
          <w:spacing w:val="-6"/>
          <w:szCs w:val="28"/>
        </w:rPr>
        <w:footnoteReference w:id="3"/>
      </w:r>
      <w:r w:rsidRPr="00761D50">
        <w:rPr>
          <w:bCs/>
          <w:spacing w:val="-6"/>
          <w:szCs w:val="28"/>
        </w:rPr>
        <w:t xml:space="preserve">, </w:t>
      </w:r>
      <w:r w:rsidR="009B2D4C" w:rsidRPr="00761D50">
        <w:rPr>
          <w:bCs/>
          <w:spacing w:val="-6"/>
          <w:szCs w:val="28"/>
        </w:rPr>
        <w:t>5,58</w:t>
      </w:r>
      <w:r w:rsidR="00C5430D" w:rsidRPr="00761D50">
        <w:rPr>
          <w:bCs/>
          <w:spacing w:val="-6"/>
          <w:szCs w:val="28"/>
        </w:rPr>
        <w:t xml:space="preserve"> </w:t>
      </w:r>
      <w:r w:rsidRPr="00761D50">
        <w:rPr>
          <w:bCs/>
          <w:spacing w:val="-6"/>
          <w:szCs w:val="28"/>
        </w:rPr>
        <w:t>km rãnh thoát nước</w:t>
      </w:r>
      <w:r w:rsidRPr="00761D50">
        <w:rPr>
          <w:rStyle w:val="FootnoteReference"/>
          <w:bCs/>
          <w:spacing w:val="-6"/>
          <w:szCs w:val="28"/>
        </w:rPr>
        <w:footnoteReference w:id="4"/>
      </w:r>
      <w:r w:rsidRPr="00761D50">
        <w:rPr>
          <w:bCs/>
          <w:spacing w:val="-6"/>
          <w:szCs w:val="28"/>
        </w:rPr>
        <w:t xml:space="preserve">, </w:t>
      </w:r>
      <w:r w:rsidR="00367398" w:rsidRPr="00761D50">
        <w:rPr>
          <w:bCs/>
          <w:spacing w:val="-6"/>
          <w:szCs w:val="28"/>
        </w:rPr>
        <w:t xml:space="preserve">3,16 </w:t>
      </w:r>
      <w:r w:rsidRPr="00761D50">
        <w:rPr>
          <w:bCs/>
          <w:spacing w:val="-6"/>
          <w:szCs w:val="28"/>
        </w:rPr>
        <w:t>km kênh mương nội đồng</w:t>
      </w:r>
      <w:r w:rsidR="00367398" w:rsidRPr="00761D50">
        <w:rPr>
          <w:rStyle w:val="FootnoteReference"/>
          <w:bCs/>
          <w:spacing w:val="-6"/>
          <w:szCs w:val="28"/>
        </w:rPr>
        <w:footnoteReference w:id="5"/>
      </w:r>
      <w:r w:rsidRPr="00761D50">
        <w:rPr>
          <w:bCs/>
          <w:spacing w:val="-6"/>
          <w:szCs w:val="28"/>
        </w:rPr>
        <w:t xml:space="preserve">. Lũy kế đến </w:t>
      </w:r>
      <w:r w:rsidR="0054421C" w:rsidRPr="00761D50">
        <w:rPr>
          <w:bCs/>
          <w:spacing w:val="-6"/>
          <w:szCs w:val="28"/>
        </w:rPr>
        <w:t>29/</w:t>
      </w:r>
      <w:r w:rsidR="00B904FB" w:rsidRPr="00761D50">
        <w:rPr>
          <w:bCs/>
          <w:spacing w:val="-6"/>
          <w:szCs w:val="28"/>
        </w:rPr>
        <w:t>10/2020</w:t>
      </w:r>
      <w:r w:rsidRPr="00761D50">
        <w:rPr>
          <w:bCs/>
          <w:spacing w:val="-6"/>
          <w:szCs w:val="28"/>
        </w:rPr>
        <w:t xml:space="preserve"> toàn tỉnh làm được </w:t>
      </w:r>
      <w:r w:rsidR="00777BDC" w:rsidRPr="00761D50">
        <w:rPr>
          <w:bCs/>
          <w:spacing w:val="-6"/>
          <w:szCs w:val="28"/>
        </w:rPr>
        <w:t>353,99</w:t>
      </w:r>
      <w:r w:rsidRPr="00761D50">
        <w:rPr>
          <w:bCs/>
          <w:spacing w:val="-6"/>
          <w:szCs w:val="28"/>
        </w:rPr>
        <w:t xml:space="preserve">/432,3 km đường giao thông (đạt </w:t>
      </w:r>
      <w:r w:rsidR="00777BDC" w:rsidRPr="00761D50">
        <w:rPr>
          <w:bCs/>
          <w:spacing w:val="-6"/>
          <w:szCs w:val="28"/>
        </w:rPr>
        <w:t>81,9</w:t>
      </w:r>
      <w:r w:rsidRPr="00761D50">
        <w:rPr>
          <w:bCs/>
          <w:spacing w:val="-6"/>
          <w:szCs w:val="28"/>
        </w:rPr>
        <w:t xml:space="preserve">% KH); </w:t>
      </w:r>
      <w:r w:rsidR="0040172D" w:rsidRPr="00761D50">
        <w:rPr>
          <w:bCs/>
          <w:spacing w:val="-6"/>
          <w:szCs w:val="28"/>
        </w:rPr>
        <w:t>12</w:t>
      </w:r>
      <w:r w:rsidR="00777BDC" w:rsidRPr="00761D50">
        <w:rPr>
          <w:bCs/>
          <w:spacing w:val="-6"/>
          <w:szCs w:val="28"/>
        </w:rPr>
        <w:t>8,92</w:t>
      </w:r>
      <w:r w:rsidRPr="00761D50">
        <w:rPr>
          <w:bCs/>
          <w:spacing w:val="-6"/>
          <w:szCs w:val="28"/>
        </w:rPr>
        <w:t xml:space="preserve">/173,77 km rãnh thoát nước (đạt </w:t>
      </w:r>
      <w:r w:rsidR="00777BDC" w:rsidRPr="00761D50">
        <w:rPr>
          <w:bCs/>
          <w:spacing w:val="-6"/>
          <w:szCs w:val="28"/>
        </w:rPr>
        <w:t>74</w:t>
      </w:r>
      <w:r w:rsidR="0040172D" w:rsidRPr="00761D50">
        <w:rPr>
          <w:bCs/>
          <w:spacing w:val="-6"/>
          <w:szCs w:val="28"/>
        </w:rPr>
        <w:t>,2</w:t>
      </w:r>
      <w:r w:rsidRPr="00761D50">
        <w:rPr>
          <w:bCs/>
          <w:spacing w:val="-6"/>
          <w:szCs w:val="28"/>
        </w:rPr>
        <w:t>% KH)</w:t>
      </w:r>
      <w:r w:rsidRPr="00761D50">
        <w:rPr>
          <w:rStyle w:val="FootnoteReference"/>
          <w:bCs/>
          <w:spacing w:val="-6"/>
          <w:szCs w:val="28"/>
        </w:rPr>
        <w:footnoteReference w:id="6"/>
      </w:r>
      <w:r w:rsidRPr="00761D50">
        <w:rPr>
          <w:bCs/>
          <w:spacing w:val="-6"/>
          <w:szCs w:val="28"/>
        </w:rPr>
        <w:t xml:space="preserve">, </w:t>
      </w:r>
      <w:r w:rsidR="00F56AD6" w:rsidRPr="00761D50">
        <w:rPr>
          <w:bCs/>
          <w:spacing w:val="-6"/>
          <w:szCs w:val="28"/>
        </w:rPr>
        <w:t>41,07</w:t>
      </w:r>
      <w:r w:rsidRPr="00761D50">
        <w:rPr>
          <w:bCs/>
          <w:spacing w:val="-6"/>
          <w:szCs w:val="28"/>
        </w:rPr>
        <w:t xml:space="preserve">/80,96 km kênh mương nội đồng (đạt </w:t>
      </w:r>
      <w:r w:rsidR="00F56AD6" w:rsidRPr="00761D50">
        <w:rPr>
          <w:bCs/>
          <w:spacing w:val="-6"/>
          <w:szCs w:val="28"/>
        </w:rPr>
        <w:t>50,7</w:t>
      </w:r>
      <w:r w:rsidRPr="00761D50">
        <w:rPr>
          <w:bCs/>
          <w:spacing w:val="-6"/>
          <w:szCs w:val="28"/>
        </w:rPr>
        <w:t>%KH)</w:t>
      </w:r>
      <w:r w:rsidR="001C780F" w:rsidRPr="001C780F">
        <w:rPr>
          <w:bCs/>
          <w:i/>
          <w:spacing w:val="-6"/>
          <w:szCs w:val="28"/>
        </w:rPr>
        <w:t xml:space="preserve"> – chi tiết có biểu 1,2 kèm theo</w:t>
      </w:r>
      <w:r w:rsidRPr="00761D50">
        <w:rPr>
          <w:spacing w:val="-6"/>
          <w:szCs w:val="28"/>
        </w:rPr>
        <w:t xml:space="preserve">. </w:t>
      </w:r>
      <w:r w:rsidRPr="00761D50">
        <w:rPr>
          <w:rStyle w:val="fontstyle01"/>
          <w:color w:val="auto"/>
          <w:spacing w:val="-6"/>
        </w:rPr>
        <w:t>Tại các xã chưa đạt chuẩn, tập trung đẩy nhanh tiến độ xây dựng, nâng cấp các nhà văn hóa, khu thể thao thôn, làm đường giao thông nông thôn.</w:t>
      </w:r>
    </w:p>
    <w:p w:rsidR="00CF11B7" w:rsidRPr="00761D50" w:rsidRDefault="00141AF0"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bCs/>
          <w:spacing w:val="-6"/>
          <w:szCs w:val="28"/>
        </w:rPr>
      </w:pPr>
      <w:r w:rsidRPr="00761D50">
        <w:rPr>
          <w:rStyle w:val="fontstyle01"/>
          <w:b/>
          <w:color w:val="auto"/>
          <w:spacing w:val="-6"/>
        </w:rPr>
        <w:t>3</w:t>
      </w:r>
      <w:r w:rsidRPr="00761D50">
        <w:rPr>
          <w:rStyle w:val="fontstyle01"/>
          <w:color w:val="auto"/>
          <w:spacing w:val="-6"/>
        </w:rPr>
        <w:t xml:space="preserve">. </w:t>
      </w:r>
      <w:r w:rsidRPr="00761D50">
        <w:rPr>
          <w:rStyle w:val="fontstyle01"/>
          <w:b/>
          <w:color w:val="auto"/>
          <w:spacing w:val="-6"/>
        </w:rPr>
        <w:t>Giáo dục, y tế, văn hóa, môi trường</w:t>
      </w:r>
      <w:r w:rsidR="00606A8D" w:rsidRPr="00761D50">
        <w:rPr>
          <w:rStyle w:val="fontstyle01"/>
          <w:b/>
          <w:color w:val="auto"/>
          <w:spacing w:val="-6"/>
        </w:rPr>
        <w:t xml:space="preserve"> đượ</w:t>
      </w:r>
      <w:r w:rsidR="007753A9" w:rsidRPr="00761D50">
        <w:rPr>
          <w:rStyle w:val="fontstyle01"/>
          <w:b/>
          <w:color w:val="auto"/>
          <w:spacing w:val="-6"/>
        </w:rPr>
        <w:t>c duy trì</w:t>
      </w:r>
      <w:r w:rsidR="00881A89" w:rsidRPr="00761D50">
        <w:rPr>
          <w:rStyle w:val="fontstyle01"/>
          <w:b/>
          <w:color w:val="auto"/>
          <w:spacing w:val="-6"/>
        </w:rPr>
        <w:t xml:space="preserve">: </w:t>
      </w:r>
      <w:r w:rsidR="00881A89" w:rsidRPr="00761D50">
        <w:rPr>
          <w:rStyle w:val="fontstyle01"/>
          <w:color w:val="auto"/>
          <w:spacing w:val="-6"/>
        </w:rPr>
        <w:t>Đ</w:t>
      </w:r>
      <w:r w:rsidR="007753A9" w:rsidRPr="00761D50">
        <w:rPr>
          <w:rStyle w:val="fontstyle01"/>
          <w:color w:val="auto"/>
          <w:spacing w:val="-6"/>
        </w:rPr>
        <w:t>ã tổ chức n</w:t>
      </w:r>
      <w:r w:rsidR="00606A8D" w:rsidRPr="00761D50">
        <w:rPr>
          <w:rStyle w:val="fontstyle01"/>
          <w:color w:val="auto"/>
          <w:spacing w:val="-6"/>
        </w:rPr>
        <w:t xml:space="preserve">hiều hoạt động văn hóa, văn nghệ </w:t>
      </w:r>
      <w:r w:rsidR="007753A9" w:rsidRPr="00761D50">
        <w:rPr>
          <w:rStyle w:val="fontstyle01"/>
          <w:color w:val="auto"/>
          <w:spacing w:val="-6"/>
        </w:rPr>
        <w:t>chào mừng Đại hội tỉnh Đảng bộ lần thứ XIX</w:t>
      </w:r>
      <w:r w:rsidR="003E6CF2" w:rsidRPr="00761D50">
        <w:rPr>
          <w:rStyle w:val="fontstyle01"/>
          <w:color w:val="auto"/>
          <w:spacing w:val="-6"/>
        </w:rPr>
        <w:t xml:space="preserve">; </w:t>
      </w:r>
      <w:r w:rsidR="003E6CF2" w:rsidRPr="00761D50">
        <w:rPr>
          <w:bCs/>
          <w:spacing w:val="-6"/>
          <w:szCs w:val="28"/>
        </w:rPr>
        <w:t>s</w:t>
      </w:r>
      <w:r w:rsidR="005C1964" w:rsidRPr="00761D50">
        <w:rPr>
          <w:bCs/>
          <w:spacing w:val="-6"/>
          <w:szCs w:val="28"/>
        </w:rPr>
        <w:t xml:space="preserve">au mưa lũ, các </w:t>
      </w:r>
      <w:r w:rsidR="005C1964" w:rsidRPr="00761D50">
        <w:rPr>
          <w:bCs/>
          <w:spacing w:val="-6"/>
          <w:szCs w:val="28"/>
        </w:rPr>
        <w:lastRenderedPageBreak/>
        <w:t xml:space="preserve">địa phương đã </w:t>
      </w:r>
      <w:r w:rsidR="00CF11B7" w:rsidRPr="00761D50">
        <w:rPr>
          <w:bCs/>
          <w:spacing w:val="-6"/>
          <w:szCs w:val="28"/>
        </w:rPr>
        <w:t xml:space="preserve">tập trung sữa chữa, khắc phục các </w:t>
      </w:r>
      <w:r w:rsidR="00293FC3" w:rsidRPr="00761D50">
        <w:rPr>
          <w:bCs/>
          <w:spacing w:val="-6"/>
          <w:szCs w:val="28"/>
        </w:rPr>
        <w:t xml:space="preserve">công trình y tế, trường học bị </w:t>
      </w:r>
      <w:r w:rsidR="00CF11B7" w:rsidRPr="00761D50">
        <w:rPr>
          <w:bCs/>
          <w:spacing w:val="-6"/>
          <w:szCs w:val="28"/>
        </w:rPr>
        <w:t>hư hỏng</w:t>
      </w:r>
      <w:r w:rsidR="00293FC3" w:rsidRPr="00761D50">
        <w:rPr>
          <w:bCs/>
          <w:spacing w:val="-6"/>
          <w:szCs w:val="28"/>
        </w:rPr>
        <w:t>;</w:t>
      </w:r>
      <w:r w:rsidR="00CF11B7" w:rsidRPr="00761D50">
        <w:rPr>
          <w:bCs/>
          <w:spacing w:val="-6"/>
          <w:szCs w:val="28"/>
        </w:rPr>
        <w:t xml:space="preserve"> </w:t>
      </w:r>
      <w:r w:rsidR="00293FC3" w:rsidRPr="00761D50">
        <w:rPr>
          <w:bCs/>
          <w:spacing w:val="-6"/>
          <w:szCs w:val="28"/>
        </w:rPr>
        <w:t xml:space="preserve">khử khuẩn giếng nước, </w:t>
      </w:r>
      <w:r w:rsidR="00CF11B7" w:rsidRPr="00761D50">
        <w:rPr>
          <w:bCs/>
          <w:spacing w:val="-6"/>
          <w:szCs w:val="28"/>
        </w:rPr>
        <w:t>phun hoá chất tiêu độc khử trùng và xử lý môi trường tại các điểm có nguy cơ phát sinh dịch bệnh sau mưa, lũ</w:t>
      </w:r>
      <w:r w:rsidR="006174F6" w:rsidRPr="00761D50">
        <w:rPr>
          <w:bCs/>
          <w:spacing w:val="-6"/>
          <w:szCs w:val="28"/>
        </w:rPr>
        <w:t xml:space="preserve">, đến nay </w:t>
      </w:r>
      <w:r w:rsidR="00CF11B7" w:rsidRPr="00761D50">
        <w:rPr>
          <w:bCs/>
          <w:spacing w:val="-6"/>
          <w:szCs w:val="28"/>
        </w:rPr>
        <w:t>các Trường học, Trạm Y tế đã trở lại hoạt động bình thường</w:t>
      </w:r>
      <w:r w:rsidR="006174F6" w:rsidRPr="00761D50">
        <w:rPr>
          <w:bCs/>
          <w:spacing w:val="-6"/>
          <w:szCs w:val="28"/>
        </w:rPr>
        <w:t xml:space="preserve">, </w:t>
      </w:r>
      <w:r w:rsidR="001C38DA" w:rsidRPr="00761D50">
        <w:rPr>
          <w:bCs/>
          <w:spacing w:val="-6"/>
          <w:szCs w:val="28"/>
        </w:rPr>
        <w:t xml:space="preserve">vệ sinh </w:t>
      </w:r>
      <w:r w:rsidR="006174F6" w:rsidRPr="00761D50">
        <w:rPr>
          <w:bCs/>
          <w:spacing w:val="-6"/>
          <w:szCs w:val="28"/>
        </w:rPr>
        <w:t xml:space="preserve">môi trường </w:t>
      </w:r>
      <w:r w:rsidR="001C38DA" w:rsidRPr="00761D50">
        <w:rPr>
          <w:bCs/>
          <w:spacing w:val="-6"/>
          <w:szCs w:val="28"/>
        </w:rPr>
        <w:t xml:space="preserve">các </w:t>
      </w:r>
      <w:r w:rsidR="006174F6" w:rsidRPr="00761D50">
        <w:rPr>
          <w:bCs/>
          <w:spacing w:val="-6"/>
          <w:szCs w:val="28"/>
        </w:rPr>
        <w:t xml:space="preserve">khu dân cư </w:t>
      </w:r>
      <w:r w:rsidR="00DF0DC5" w:rsidRPr="00761D50">
        <w:rPr>
          <w:bCs/>
          <w:spacing w:val="-6"/>
          <w:szCs w:val="28"/>
        </w:rPr>
        <w:t xml:space="preserve">cơ bản </w:t>
      </w:r>
      <w:r w:rsidR="00B22EDE" w:rsidRPr="00761D50">
        <w:rPr>
          <w:bCs/>
          <w:spacing w:val="-6"/>
          <w:szCs w:val="28"/>
        </w:rPr>
        <w:t>đảm bảo.</w:t>
      </w:r>
    </w:p>
    <w:p w:rsidR="007148FC" w:rsidRPr="00761D50" w:rsidRDefault="00880261"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contextualSpacing/>
        <w:jc w:val="both"/>
        <w:rPr>
          <w:bCs/>
          <w:spacing w:val="-2"/>
          <w:szCs w:val="28"/>
        </w:rPr>
      </w:pPr>
      <w:r w:rsidRPr="00761D50">
        <w:rPr>
          <w:bCs/>
          <w:spacing w:val="-6"/>
          <w:szCs w:val="28"/>
        </w:rPr>
        <w:tab/>
      </w:r>
      <w:r w:rsidR="001E0ADE" w:rsidRPr="00761D50">
        <w:rPr>
          <w:b/>
          <w:bCs/>
          <w:szCs w:val="28"/>
        </w:rPr>
        <w:t xml:space="preserve">4. Xây dựng Khu dân cư NTM kiểu mẫu, Vườn mẫu: </w:t>
      </w:r>
      <w:r w:rsidR="001E0ADE" w:rsidRPr="00761D50">
        <w:rPr>
          <w:bCs/>
          <w:szCs w:val="28"/>
        </w:rPr>
        <w:t xml:space="preserve">Các địa phương đều có sự quan tâm và tiếp tục triển khai thực hiện khá tốt, nhất là các xã phấn đấu đạt chuẩn NTM, NTM nâng cao, NTM kiểu mẫu trong năm, tiêu biểu như các huyện Vũ Quang, Hương Khê, Kỳ Anh...Trong tháng 10, đã có thêm 3 thôn đạt chuẩn, nâng tổng số thôn đạt chuẩn trong 10 tháng đầu năm là 68 thôn; lũy kế số thôn đạt chuẩn Khu dân cư nông thôn mới kiểu mẫu là 496 thôn. Tuy nhiên, do ảnh hưởng của mưa lũ nên toàn tỉnh </w:t>
      </w:r>
      <w:r w:rsidR="007148FC" w:rsidRPr="00761D50">
        <w:rPr>
          <w:bCs/>
          <w:spacing w:val="-2"/>
          <w:szCs w:val="28"/>
        </w:rPr>
        <w:t xml:space="preserve">có 564/1647 thôn bị ngập (chiếm 34% số thôn toàn tỉnh), trong đó có 195 thôn bị thiệt hại trên 30%, tổng thiệt hại ước tính khoảng 494 tỷ đồng; trong số các thôn bị thiệt hại có 69 thôn đã đạt chuẩn Khu dân cư nông thôn mới kiểu mẫu (thiệt hại chủ yếu về nhà ở, vườn hộ, hàng rào xanh bị ngập, hư hỏng; gia súc, gia cầm bị trôi…), nhiều thôn bị thiệt hại nặng, như: Phan Chu Trinh, xã Cẩm Duệ; thôn Bình Minh, xã Thạch Bình; thôn Tân Tiến, xã Tân Lâm Hương; thôn Hà Thanh, xã Tượng Sơn; thôn Đồng Bàu, xã Cẩm Thành…trong thời gian tới, nếu không kịp thời khắc phục thì nguy cơ tụt chuẩn rất cao. </w:t>
      </w:r>
      <w:r w:rsidR="007148FC" w:rsidRPr="00761D50">
        <w:rPr>
          <w:bCs/>
          <w:szCs w:val="28"/>
        </w:rPr>
        <w:t>Về vườn hộ, có 53.755 vườn bị thiệt hại, trong đó 11.474 vườn thiệt hại hoàn toàn (chủ yếu các vườn sản xuất rau, củ quả), 12.053 vườn thiệt hại từ 80% đến dưới 100%, 9.901 vườn thiệt hại từ 50% đến dưới 80% và 20.297 vườn thiệt hại dưới 50%; các địa phương bị thiệt hại nặng như Cẩm Xuyên 22.939 vườn, Thạch Hà 13.117 vườ</w:t>
      </w:r>
      <w:r w:rsidR="00411C40" w:rsidRPr="00761D50">
        <w:rPr>
          <w:bCs/>
          <w:szCs w:val="28"/>
        </w:rPr>
        <w:t>n…</w:t>
      </w:r>
      <w:r w:rsidR="007148FC" w:rsidRPr="00761D50">
        <w:rPr>
          <w:bCs/>
          <w:szCs w:val="28"/>
        </w:rPr>
        <w:t>ước tính thiệt hại trên 179 tỷ đồng. Trong số các vườn bị thiệt hại, có 1.466 Vườn mẫu đã đạt chuẩn bị thiệt hại, trong đó có 922 vườn mẫu có khả năng bị tụt chuẩn.</w:t>
      </w:r>
    </w:p>
    <w:p w:rsidR="008A71C4" w:rsidRPr="00761D50" w:rsidRDefault="008A71C4"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szCs w:val="28"/>
          <w:lang w:val="pt-BR"/>
        </w:rPr>
      </w:pPr>
      <w:r w:rsidRPr="00761D50">
        <w:rPr>
          <w:bCs/>
          <w:szCs w:val="28"/>
        </w:rPr>
        <w:t>Ngay khi xảy ra ngập lụt, Văn phòng Điều phối nông thôn mới tỉnh đã ban hành văn bản hướng dẫn khắc phục Khu dân cư, Vườn hộ; Trung tâm nước sạch vệ sinh môi trường nông thôn ban hành văn bản hướng dẫn xử lý nguồn nước sinh hoạt cho nhân dân vùng lũ; tuyên truyền, hướng dẫn qua hệ thống zalo nội bộ nông thôn mới Hà Tĩnh và Đài truyền hình tỉnh</w:t>
      </w:r>
      <w:r w:rsidR="00221745" w:rsidRPr="00761D50">
        <w:rPr>
          <w:bCs/>
          <w:szCs w:val="28"/>
        </w:rPr>
        <w:t xml:space="preserve"> (cả bằng văn bản và video clip)</w:t>
      </w:r>
      <w:r w:rsidRPr="00761D50">
        <w:rPr>
          <w:bCs/>
          <w:szCs w:val="28"/>
        </w:rPr>
        <w:t>; cử cán bộ xuống tận các địa phương để hướng dẫn thực hiện. Đến nay, các địa phương đã chủ động triển khai các giải pháp để khôi phục như chăm sóc, cắt tỉa các loại cây ăn quả, cây hàng rào xanh; xử lý nước sinh hoạt...</w:t>
      </w:r>
      <w:r w:rsidR="00221745" w:rsidRPr="00761D50">
        <w:rPr>
          <w:bCs/>
          <w:szCs w:val="28"/>
        </w:rPr>
        <w:t>M</w:t>
      </w:r>
      <w:r w:rsidRPr="00761D50">
        <w:rPr>
          <w:bCs/>
          <w:szCs w:val="28"/>
        </w:rPr>
        <w:t>ột số địa phương đã chủ động triển khai hiệu quả, nhất là dọn dẹp, cải tạo vườn hộ, xử lý nguồn nước, vệ sinh môi trường...như Đức Thọ, Lộc Hà, Vũ Quang, Thạch Hà...</w:t>
      </w:r>
    </w:p>
    <w:p w:rsidR="00141AF0" w:rsidRPr="00761D50" w:rsidRDefault="00141AF0"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szCs w:val="28"/>
          <w:lang w:val="pt-BR"/>
        </w:rPr>
      </w:pPr>
      <w:r w:rsidRPr="00761D50">
        <w:rPr>
          <w:b/>
          <w:spacing w:val="-2"/>
          <w:szCs w:val="28"/>
          <w:lang w:val="de-DE"/>
        </w:rPr>
        <w:t>5. Kết quả thực hiện một số nội dung khác</w:t>
      </w:r>
    </w:p>
    <w:p w:rsidR="00BF2204" w:rsidRPr="00761D50" w:rsidRDefault="00BF2204"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i/>
          <w:spacing w:val="4"/>
          <w:szCs w:val="28"/>
          <w:lang w:val="de-DE"/>
        </w:rPr>
      </w:pPr>
      <w:r w:rsidRPr="00761D50">
        <w:rPr>
          <w:i/>
          <w:spacing w:val="4"/>
          <w:szCs w:val="28"/>
          <w:lang w:val="de-DE"/>
        </w:rPr>
        <w:t xml:space="preserve">5.1. Công tác tuyên truyền, đào tạo, tập huấn: </w:t>
      </w:r>
    </w:p>
    <w:p w:rsidR="00BF2204" w:rsidRPr="00761D50" w:rsidRDefault="00BF2204"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spacing w:val="4"/>
          <w:szCs w:val="28"/>
          <w:lang w:val="de-DE"/>
        </w:rPr>
      </w:pPr>
      <w:r w:rsidRPr="00761D50">
        <w:rPr>
          <w:spacing w:val="4"/>
          <w:szCs w:val="28"/>
          <w:lang w:val="de-DE"/>
        </w:rPr>
        <w:t xml:space="preserve">Các cơ quan thông tin truyền thông tiếp tục duy trì, trong tháng 10 đã có hơn 100 tin, bài, phóng sự, ký sự được đăng tải trên các phương tiện thông tin đại chúng…; cấp huyện tổ chức hơn 1.082 cuộc tuyên truyền về xây dựng nông thôn mới, Chương trình mỗi xã một sản phẩm... </w:t>
      </w:r>
    </w:p>
    <w:p w:rsidR="00BF2204" w:rsidRPr="00761D50" w:rsidRDefault="00BF2204"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spacing w:val="4"/>
          <w:szCs w:val="28"/>
          <w:lang w:val="de-DE"/>
        </w:rPr>
      </w:pPr>
      <w:r w:rsidRPr="00761D50">
        <w:rPr>
          <w:spacing w:val="4"/>
          <w:szCs w:val="28"/>
          <w:lang w:val="de-DE"/>
        </w:rPr>
        <w:t xml:space="preserve">Cấp tỉnh đã tổ chức 2 lớp đào tạo cho 95 học viên; 33 lớp tập huấn cho 3.355 người về nước sạch nước vệ sinh môi trường nông thôn; hướng dẫn phân loại xử lý rác thải nước thải tại nguồn; xây dựng Khu dân cư NTM kiểu mẫu, vườn mẫu; hướng dẫn phân loại xử lý rác thải nước thải tại nguồn; xây dựng </w:t>
      </w:r>
      <w:r w:rsidRPr="00761D50">
        <w:rPr>
          <w:spacing w:val="4"/>
          <w:szCs w:val="28"/>
          <w:lang w:val="de-DE"/>
        </w:rPr>
        <w:lastRenderedPageBreak/>
        <w:t xml:space="preserve">Khu dân cư NTM kiểu mẫu, vườn mẫu, giải quyết việc làm; Chương trình Mỗi xã một sản phẩm....   </w:t>
      </w:r>
    </w:p>
    <w:p w:rsidR="00BF2204" w:rsidRPr="00761D50" w:rsidRDefault="00BF2204"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spacing w:val="4"/>
          <w:szCs w:val="28"/>
          <w:lang w:val="de-DE"/>
        </w:rPr>
      </w:pPr>
      <w:r w:rsidRPr="00761D50">
        <w:rPr>
          <w:spacing w:val="4"/>
          <w:szCs w:val="28"/>
          <w:lang w:val="de-DE"/>
        </w:rPr>
        <w:t>Cấp huyện đã tổ chức 7 lớp đào tạo cho 315 người; 28 lớp tập huấn cho 4.277 người về vận hành, kỹ thuật trồng và chăm sóc, phòng trừ sâu bệnh trên cây ngô vụ Đông, chăm sóc vườn bưởi Phúc Trạch sau thu hoạch; trồng nấm; xây dựng Khu dân cư NTM kiểu mẫu, Vườn mẫu, phân loại xử lý rác thải nước thải tại nguồn...</w:t>
      </w:r>
    </w:p>
    <w:p w:rsidR="00BF2204" w:rsidRPr="00761D50" w:rsidRDefault="00BF2204"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i/>
          <w:spacing w:val="4"/>
          <w:szCs w:val="28"/>
          <w:lang w:val="de-DE"/>
        </w:rPr>
      </w:pPr>
      <w:r w:rsidRPr="00761D50">
        <w:rPr>
          <w:i/>
          <w:spacing w:val="4"/>
          <w:szCs w:val="28"/>
          <w:lang w:val="de-DE"/>
        </w:rPr>
        <w:t xml:space="preserve"> 5.2 Công tác đỡ đầu, tài trợ xây dựng nông thôn mớ</w:t>
      </w:r>
      <w:r w:rsidR="00D31165" w:rsidRPr="00761D50">
        <w:rPr>
          <w:i/>
          <w:spacing w:val="4"/>
          <w:szCs w:val="28"/>
          <w:lang w:val="de-DE"/>
        </w:rPr>
        <w:t xml:space="preserve">i: </w:t>
      </w:r>
      <w:r w:rsidRPr="00761D50">
        <w:rPr>
          <w:spacing w:val="4"/>
          <w:szCs w:val="28"/>
          <w:lang w:val="de-DE"/>
        </w:rPr>
        <w:t xml:space="preserve">Tiếp tục được các tổ chức, đơn vị chủ động triển khai các hoạt động tại các xã như: Hỗ trợ hướng dẫn quy hoạch, hỗ trợ mô hình chăn nuôi gia cầm, ti vi, tặng quà, điều động cán bộ chiến sỹ giúp đỡ người dân khắc phục sau mưa lũ, chỉnh trang khu dân cư, vệ sinh môi trường...., một số đơn vị tiêu biểu như, Bộ Chỉ huy Quân sự tỉnh, Công an tỉnh, Sở Khoa học và Công nghệ, Sở Y tế, Viễn thông Hà Tĩnh...Tổng kinh phí huy động được trong tháng </w:t>
      </w:r>
      <w:r w:rsidR="00221745" w:rsidRPr="00761D50">
        <w:rPr>
          <w:spacing w:val="4"/>
          <w:szCs w:val="28"/>
          <w:lang w:val="de-DE"/>
        </w:rPr>
        <w:t xml:space="preserve">là </w:t>
      </w:r>
      <w:r w:rsidRPr="00761D50">
        <w:rPr>
          <w:spacing w:val="4"/>
          <w:szCs w:val="28"/>
          <w:lang w:val="de-DE"/>
        </w:rPr>
        <w:t>1,448 tỷ đồng, trong đó cấp tỉ</w:t>
      </w:r>
      <w:r w:rsidR="00EA0840" w:rsidRPr="00761D50">
        <w:rPr>
          <w:spacing w:val="4"/>
          <w:szCs w:val="28"/>
          <w:lang w:val="de-DE"/>
        </w:rPr>
        <w:t xml:space="preserve">nh </w:t>
      </w:r>
      <w:r w:rsidRPr="00761D50">
        <w:rPr>
          <w:spacing w:val="4"/>
          <w:szCs w:val="28"/>
          <w:lang w:val="de-DE"/>
        </w:rPr>
        <w:t>771 triệu đồng; cấp huyện 677 triệu đồng.</w:t>
      </w:r>
    </w:p>
    <w:p w:rsidR="00F92D45" w:rsidRPr="00761D50" w:rsidRDefault="00141AF0" w:rsidP="0083449F">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80" w:line="240" w:lineRule="auto"/>
        <w:ind w:firstLine="720"/>
        <w:jc w:val="both"/>
        <w:rPr>
          <w:szCs w:val="28"/>
        </w:rPr>
      </w:pPr>
      <w:r w:rsidRPr="00761D50">
        <w:rPr>
          <w:i/>
          <w:spacing w:val="4"/>
          <w:szCs w:val="28"/>
          <w:lang w:val="de-DE"/>
        </w:rPr>
        <w:t xml:space="preserve">5.3 Giải ngân vốn nông thôn mới: </w:t>
      </w:r>
      <w:r w:rsidR="00F92D45" w:rsidRPr="00761D50">
        <w:rPr>
          <w:spacing w:val="4"/>
          <w:szCs w:val="28"/>
          <w:lang w:val="de-DE"/>
        </w:rPr>
        <w:t xml:space="preserve">Theo báo cáo của Sở Tài chính, tổng số vốn đã giải ngân (tính đến ngày </w:t>
      </w:r>
      <w:r w:rsidR="00916DA3" w:rsidRPr="00761D50">
        <w:rPr>
          <w:spacing w:val="4"/>
          <w:szCs w:val="28"/>
          <w:lang w:val="de-DE"/>
        </w:rPr>
        <w:t>31</w:t>
      </w:r>
      <w:r w:rsidR="0047178C" w:rsidRPr="00761D50">
        <w:rPr>
          <w:spacing w:val="4"/>
          <w:szCs w:val="28"/>
          <w:lang w:val="de-DE"/>
        </w:rPr>
        <w:t>/10/2020</w:t>
      </w:r>
      <w:r w:rsidR="00F92D45" w:rsidRPr="00761D50">
        <w:rPr>
          <w:spacing w:val="4"/>
          <w:szCs w:val="28"/>
          <w:lang w:val="de-DE"/>
        </w:rPr>
        <w:t xml:space="preserve">) là </w:t>
      </w:r>
      <w:r w:rsidR="00916DA3" w:rsidRPr="00761D50">
        <w:rPr>
          <w:spacing w:val="-6"/>
          <w:szCs w:val="28"/>
        </w:rPr>
        <w:t>395.829</w:t>
      </w:r>
      <w:r w:rsidR="00F92D45" w:rsidRPr="00761D50">
        <w:rPr>
          <w:spacing w:val="-6"/>
          <w:szCs w:val="28"/>
        </w:rPr>
        <w:t xml:space="preserve"> </w:t>
      </w:r>
      <w:r w:rsidR="00F92D45" w:rsidRPr="00761D50">
        <w:rPr>
          <w:spacing w:val="4"/>
          <w:szCs w:val="28"/>
          <w:lang w:val="de-DE"/>
        </w:rPr>
        <w:t xml:space="preserve">triệu đồng, đạt </w:t>
      </w:r>
      <w:r w:rsidR="00916DA3" w:rsidRPr="00761D50">
        <w:rPr>
          <w:spacing w:val="4"/>
          <w:szCs w:val="28"/>
          <w:lang w:val="de-DE"/>
        </w:rPr>
        <w:t>52</w:t>
      </w:r>
      <w:r w:rsidR="00F92D45" w:rsidRPr="00761D50">
        <w:rPr>
          <w:spacing w:val="4"/>
          <w:szCs w:val="28"/>
          <w:lang w:val="de-DE"/>
        </w:rPr>
        <w:t xml:space="preserve"> % tổng nguồn vốn và đạt 5</w:t>
      </w:r>
      <w:r w:rsidR="00916DA3" w:rsidRPr="00761D50">
        <w:rPr>
          <w:spacing w:val="4"/>
          <w:szCs w:val="28"/>
          <w:lang w:val="de-DE"/>
        </w:rPr>
        <w:t>7</w:t>
      </w:r>
      <w:r w:rsidR="00F92D45" w:rsidRPr="00761D50">
        <w:rPr>
          <w:spacing w:val="4"/>
          <w:szCs w:val="28"/>
          <w:lang w:val="de-DE"/>
        </w:rPr>
        <w:t xml:space="preserve">% số vốn đã phân bổ và giao cho các đơn vị (Vốn đầu tư phát triển </w:t>
      </w:r>
      <w:r w:rsidR="00916DA3" w:rsidRPr="00761D50">
        <w:rPr>
          <w:spacing w:val="-6"/>
          <w:szCs w:val="28"/>
        </w:rPr>
        <w:t>340.184</w:t>
      </w:r>
      <w:r w:rsidR="00F92D45" w:rsidRPr="00761D50">
        <w:rPr>
          <w:spacing w:val="-6"/>
          <w:szCs w:val="28"/>
        </w:rPr>
        <w:t xml:space="preserve"> </w:t>
      </w:r>
      <w:r w:rsidR="00F92D45" w:rsidRPr="00761D50">
        <w:rPr>
          <w:spacing w:val="4"/>
          <w:szCs w:val="28"/>
          <w:lang w:val="de-DE"/>
        </w:rPr>
        <w:t xml:space="preserve">triệu đồng, đạt </w:t>
      </w:r>
      <w:r w:rsidR="00916DA3" w:rsidRPr="00761D50">
        <w:rPr>
          <w:spacing w:val="4"/>
          <w:szCs w:val="28"/>
          <w:lang w:val="de-DE"/>
        </w:rPr>
        <w:t>60</w:t>
      </w:r>
      <w:r w:rsidR="00F92D45" w:rsidRPr="00761D50">
        <w:rPr>
          <w:spacing w:val="4"/>
          <w:szCs w:val="28"/>
          <w:lang w:val="de-DE"/>
        </w:rPr>
        <w:t xml:space="preserve">% số vốn được phân bổ; </w:t>
      </w:r>
      <w:r w:rsidR="00D31165" w:rsidRPr="00761D50">
        <w:rPr>
          <w:spacing w:val="4"/>
          <w:szCs w:val="28"/>
          <w:lang w:val="de-DE"/>
        </w:rPr>
        <w:t>v</w:t>
      </w:r>
      <w:r w:rsidR="00F92D45" w:rsidRPr="00761D50">
        <w:rPr>
          <w:spacing w:val="4"/>
          <w:szCs w:val="28"/>
          <w:lang w:val="de-DE"/>
        </w:rPr>
        <w:t xml:space="preserve">ốn sự nghiệp </w:t>
      </w:r>
      <w:r w:rsidR="00916DA3" w:rsidRPr="00761D50">
        <w:rPr>
          <w:spacing w:val="-6"/>
          <w:szCs w:val="28"/>
        </w:rPr>
        <w:t>55.645</w:t>
      </w:r>
      <w:r w:rsidR="000D05F7" w:rsidRPr="00761D50">
        <w:rPr>
          <w:spacing w:val="-6"/>
          <w:szCs w:val="28"/>
        </w:rPr>
        <w:t xml:space="preserve"> </w:t>
      </w:r>
      <w:r w:rsidR="00F92D45" w:rsidRPr="00761D50">
        <w:rPr>
          <w:spacing w:val="4"/>
          <w:szCs w:val="28"/>
          <w:lang w:val="de-DE"/>
        </w:rPr>
        <w:t>triệu đồng, đạ</w:t>
      </w:r>
      <w:r w:rsidR="00916DA3" w:rsidRPr="00761D50">
        <w:rPr>
          <w:spacing w:val="4"/>
          <w:szCs w:val="28"/>
          <w:lang w:val="de-DE"/>
        </w:rPr>
        <w:t>t 4</w:t>
      </w:r>
      <w:r w:rsidR="00F92D45" w:rsidRPr="00761D50">
        <w:rPr>
          <w:spacing w:val="4"/>
          <w:szCs w:val="28"/>
          <w:lang w:val="de-DE"/>
        </w:rPr>
        <w:t>3 % số vốn được phân bổ)</w:t>
      </w:r>
      <w:r w:rsidR="001C780F">
        <w:rPr>
          <w:spacing w:val="4"/>
          <w:szCs w:val="28"/>
          <w:lang w:val="de-DE"/>
        </w:rPr>
        <w:t xml:space="preserve"> – </w:t>
      </w:r>
      <w:r w:rsidR="001C780F" w:rsidRPr="001C780F">
        <w:rPr>
          <w:i/>
          <w:spacing w:val="4"/>
          <w:szCs w:val="28"/>
          <w:lang w:val="de-DE"/>
        </w:rPr>
        <w:t>Chi tiết có biểu 3 kèm theo</w:t>
      </w:r>
      <w:r w:rsidR="00F92D45" w:rsidRPr="00761D50">
        <w:rPr>
          <w:spacing w:val="4"/>
          <w:szCs w:val="28"/>
          <w:lang w:val="de-DE"/>
        </w:rPr>
        <w:t>.</w:t>
      </w:r>
    </w:p>
    <w:p w:rsidR="00141AF0" w:rsidRPr="00761D50" w:rsidRDefault="00141AF0" w:rsidP="0083449F">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80" w:line="240" w:lineRule="auto"/>
        <w:contextualSpacing/>
        <w:jc w:val="both"/>
        <w:rPr>
          <w:szCs w:val="28"/>
        </w:rPr>
      </w:pPr>
      <w:r w:rsidRPr="00761D50">
        <w:rPr>
          <w:b/>
          <w:szCs w:val="28"/>
        </w:rPr>
        <w:tab/>
        <w:t>* Thực hiện các nội dung khác theo các văn bản chỉ đạo của Ban Chỉ đạo tỉnh, UBND tỉnh:</w:t>
      </w:r>
    </w:p>
    <w:p w:rsidR="004202FF" w:rsidRPr="00761D50" w:rsidRDefault="004202FF" w:rsidP="0083449F">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80" w:line="240" w:lineRule="auto"/>
        <w:ind w:firstLine="720"/>
        <w:jc w:val="both"/>
        <w:rPr>
          <w:szCs w:val="28"/>
          <w:shd w:val="clear" w:color="auto" w:fill="FFFFFF"/>
          <w:lang w:val="sq-AL"/>
        </w:rPr>
      </w:pPr>
      <w:r w:rsidRPr="00761D50">
        <w:rPr>
          <w:i/>
          <w:szCs w:val="28"/>
          <w:shd w:val="clear" w:color="auto" w:fill="FFFFFF"/>
          <w:lang w:val="sq-AL"/>
        </w:rPr>
        <w:t>- Tổ chức gian hàng trưng bày sản phẩm OCOP tại Đại hội tỉnh Đảng bộ</w:t>
      </w:r>
      <w:r w:rsidR="00BE13D4" w:rsidRPr="00761D50">
        <w:rPr>
          <w:i/>
          <w:szCs w:val="28"/>
          <w:shd w:val="clear" w:color="auto" w:fill="FFFFFF"/>
          <w:lang w:val="sq-AL"/>
        </w:rPr>
        <w:t xml:space="preserve">: </w:t>
      </w:r>
      <w:r w:rsidR="00FC2775" w:rsidRPr="00761D50">
        <w:rPr>
          <w:szCs w:val="28"/>
          <w:shd w:val="clear" w:color="auto" w:fill="FFFFFF"/>
          <w:lang w:val="sq-AL"/>
        </w:rPr>
        <w:t>Văn phòng Điều phối nông thôn mới tỉnh đã phối hợp sở ngành liên quan</w:t>
      </w:r>
      <w:r w:rsidR="00DB4B84" w:rsidRPr="00761D50">
        <w:rPr>
          <w:szCs w:val="28"/>
          <w:shd w:val="clear" w:color="auto" w:fill="FFFFFF"/>
          <w:lang w:val="sq-AL"/>
        </w:rPr>
        <w:t xml:space="preserve"> xây dựng gian hàng trưng bày sản phẩm OCOP tại Đại hội tỉnh Đảng bộ, được đánh giá cao.</w:t>
      </w:r>
      <w:r w:rsidR="00FC2775" w:rsidRPr="00761D50">
        <w:rPr>
          <w:szCs w:val="28"/>
          <w:shd w:val="clear" w:color="auto" w:fill="FFFFFF"/>
          <w:lang w:val="sq-AL"/>
        </w:rPr>
        <w:t xml:space="preserve"> </w:t>
      </w:r>
    </w:p>
    <w:p w:rsidR="00A72791" w:rsidRPr="00761D50" w:rsidRDefault="00141AF0" w:rsidP="0083449F">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80" w:line="240" w:lineRule="auto"/>
        <w:ind w:firstLine="720"/>
        <w:jc w:val="both"/>
        <w:rPr>
          <w:szCs w:val="28"/>
        </w:rPr>
      </w:pPr>
      <w:r w:rsidRPr="00761D50">
        <w:rPr>
          <w:i/>
          <w:spacing w:val="-2"/>
          <w:szCs w:val="28"/>
        </w:rPr>
        <w:t>-</w:t>
      </w:r>
      <w:r w:rsidRPr="00761D50">
        <w:rPr>
          <w:i/>
          <w:szCs w:val="28"/>
        </w:rPr>
        <w:t xml:space="preserve"> </w:t>
      </w:r>
      <w:r w:rsidR="00A72791" w:rsidRPr="00761D50">
        <w:rPr>
          <w:i/>
          <w:szCs w:val="28"/>
          <w:shd w:val="clear" w:color="auto" w:fill="FFFFFF"/>
        </w:rPr>
        <w:t>Về quy chế quản lý truy xuất nguồn gốc sản phẩm</w:t>
      </w:r>
      <w:r w:rsidR="00A72791" w:rsidRPr="00761D50">
        <w:rPr>
          <w:szCs w:val="28"/>
          <w:shd w:val="clear" w:color="auto" w:fill="FFFFFF"/>
        </w:rPr>
        <w:t xml:space="preserve">: </w:t>
      </w:r>
      <w:r w:rsidR="007F1154" w:rsidRPr="00761D50">
        <w:rPr>
          <w:szCs w:val="28"/>
          <w:shd w:val="clear" w:color="auto" w:fill="FFFFFF"/>
        </w:rPr>
        <w:t xml:space="preserve">Văn phòng Điều phối nông thôn mới tỉnh </w:t>
      </w:r>
      <w:r w:rsidR="006E630E" w:rsidRPr="00761D50">
        <w:rPr>
          <w:szCs w:val="28"/>
          <w:shd w:val="clear" w:color="auto" w:fill="FFFFFF"/>
        </w:rPr>
        <w:t>đang xây dựng Dự thảo.</w:t>
      </w:r>
    </w:p>
    <w:p w:rsidR="00145EFD" w:rsidRPr="00761D50" w:rsidRDefault="00C77614" w:rsidP="0083449F">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80" w:line="240" w:lineRule="auto"/>
        <w:ind w:firstLine="720"/>
        <w:contextualSpacing/>
        <w:jc w:val="both"/>
        <w:rPr>
          <w:szCs w:val="28"/>
        </w:rPr>
      </w:pPr>
      <w:r w:rsidRPr="00761D50">
        <w:rPr>
          <w:rFonts w:eastAsia="Times New Roman"/>
          <w:i/>
          <w:szCs w:val="28"/>
          <w:shd w:val="clear" w:color="auto" w:fill="FFFFFF"/>
        </w:rPr>
        <w:t xml:space="preserve">- </w:t>
      </w:r>
      <w:r w:rsidRPr="00761D50">
        <w:rPr>
          <w:i/>
          <w:szCs w:val="28"/>
        </w:rPr>
        <w:t>Rà soát, đánh giá lại các cơ chế, chính sách khuyến khích phát triển nông nghiệp, nông thôn giai đoạn 2016-2020; tham mưu xây dựng, ban hành cơ chế, chính sách giai đoạn 2021-2025</w:t>
      </w:r>
      <w:r w:rsidR="00DB4B84" w:rsidRPr="00761D50">
        <w:rPr>
          <w:szCs w:val="28"/>
        </w:rPr>
        <w:t>:</w:t>
      </w:r>
      <w:r w:rsidR="009B28F6" w:rsidRPr="00761D50">
        <w:rPr>
          <w:szCs w:val="28"/>
        </w:rPr>
        <w:t xml:space="preserve"> Sở Nông nghiệp và Phát triển nông thôn đã dự thảo và gửi xin ý kiến góp ý của sở ngành, địa phương; đến ngày 02/11/2020, đã có 7/8 sở, ngành và 12/13 huyện, thị, thành phố góp ý</w:t>
      </w:r>
      <w:r w:rsidR="00CD49CD" w:rsidRPr="00761D50">
        <w:rPr>
          <w:szCs w:val="28"/>
        </w:rPr>
        <w:t>, còn</w:t>
      </w:r>
      <w:r w:rsidR="009B28F6" w:rsidRPr="00761D50">
        <w:rPr>
          <w:szCs w:val="28"/>
        </w:rPr>
        <w:t xml:space="preserve"> Sở</w:t>
      </w:r>
      <w:r w:rsidR="0012125F" w:rsidRPr="00761D50">
        <w:rPr>
          <w:szCs w:val="28"/>
        </w:rPr>
        <w:t xml:space="preserve"> Tài nguyên và Mô</w:t>
      </w:r>
      <w:r w:rsidR="009B28F6" w:rsidRPr="00761D50">
        <w:rPr>
          <w:szCs w:val="28"/>
        </w:rPr>
        <w:t>i trường</w:t>
      </w:r>
      <w:r w:rsidR="00CD49CD" w:rsidRPr="00761D50">
        <w:rPr>
          <w:szCs w:val="28"/>
        </w:rPr>
        <w:t xml:space="preserve"> và</w:t>
      </w:r>
      <w:r w:rsidR="009B28F6" w:rsidRPr="00761D50">
        <w:rPr>
          <w:szCs w:val="28"/>
        </w:rPr>
        <w:t xml:space="preserve"> huyện Cẩm Xuyên chưa có ý kiến. Hiện nay, Sở Nông nghiệp và Phát triển nông thôn đang phối hợp với các Sở ngành soát xét, tổng hợp báo cáo dự thảo trình UBND tỉnh trước ngày 05/11/2020.</w:t>
      </w:r>
    </w:p>
    <w:p w:rsidR="00141AF0" w:rsidRPr="00761D50" w:rsidRDefault="00141AF0"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i/>
          <w:szCs w:val="28"/>
        </w:rPr>
      </w:pPr>
      <w:r w:rsidRPr="00761D50">
        <w:rPr>
          <w:i/>
          <w:szCs w:val="28"/>
        </w:rPr>
        <w:t xml:space="preserve">- </w:t>
      </w:r>
      <w:r w:rsidR="00C77614" w:rsidRPr="00761D50">
        <w:rPr>
          <w:i/>
          <w:szCs w:val="28"/>
          <w:shd w:val="clear" w:color="auto" w:fill="FFFFFF"/>
        </w:rPr>
        <w:t>H</w:t>
      </w:r>
      <w:r w:rsidR="00C77614" w:rsidRPr="00761D50">
        <w:rPr>
          <w:i/>
          <w:szCs w:val="28"/>
          <w:lang w:val="de-DE"/>
        </w:rPr>
        <w:t xml:space="preserve">ướng dẫn việc xử lý tài sản, quy trình thủ tục về đấu giá tài sản cho các xã sau sáp nhập: </w:t>
      </w:r>
      <w:r w:rsidR="00C77614" w:rsidRPr="00761D50">
        <w:rPr>
          <w:szCs w:val="28"/>
          <w:lang w:val="de-DE"/>
        </w:rPr>
        <w:t xml:space="preserve">Sở Tài </w:t>
      </w:r>
      <w:r w:rsidR="00BF7E30" w:rsidRPr="00761D50">
        <w:rPr>
          <w:szCs w:val="28"/>
          <w:lang w:val="de-DE"/>
        </w:rPr>
        <w:t>chính đã dự thảo Hướng dẫn và lấy ý kiến góp ý của các sở ngành, địa phương; hiện đang tổng hợp, hoàn thiện.</w:t>
      </w:r>
    </w:p>
    <w:p w:rsidR="00F622F5" w:rsidRPr="00761D50" w:rsidRDefault="00141AF0"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eastAsia="Arial Unicode MS"/>
          <w:szCs w:val="28"/>
          <w:bdr w:val="nil"/>
        </w:rPr>
      </w:pPr>
      <w:r w:rsidRPr="00761D50">
        <w:rPr>
          <w:i/>
          <w:szCs w:val="28"/>
        </w:rPr>
        <w:t xml:space="preserve">- </w:t>
      </w:r>
      <w:r w:rsidR="00C77614" w:rsidRPr="00761D50">
        <w:rPr>
          <w:rFonts w:eastAsia="Arial Unicode MS"/>
          <w:i/>
          <w:szCs w:val="28"/>
          <w:bdr w:val="nil"/>
        </w:rPr>
        <w:t>Hướng dẫn thực hiện nội dung các tiêu chí, trình tự, thủ tục, hồ sơ xét, công nhận phường, thị trấn đạt chuẩn đô thị văn minh</w:t>
      </w:r>
      <w:r w:rsidR="00C77614" w:rsidRPr="00761D50">
        <w:rPr>
          <w:rFonts w:eastAsia="Arial Unicode MS"/>
          <w:szCs w:val="28"/>
          <w:bdr w:val="nil"/>
        </w:rPr>
        <w:t xml:space="preserve">: </w:t>
      </w:r>
      <w:r w:rsidR="00F622F5" w:rsidRPr="00761D50">
        <w:rPr>
          <w:rFonts w:eastAsia="Arial Unicode MS"/>
          <w:szCs w:val="28"/>
          <w:bdr w:val="nil"/>
        </w:rPr>
        <w:t xml:space="preserve"> Sở Xây dựng đã ban hành hướng dẫn tại Văn bản số 2736/HD-SXD ngày 29/9/2020.</w:t>
      </w:r>
    </w:p>
    <w:p w:rsidR="00E40004" w:rsidRPr="00AA2F54" w:rsidRDefault="001B4A06"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eastAsia="Arial Unicode MS"/>
          <w:szCs w:val="28"/>
          <w:bdr w:val="nil"/>
        </w:rPr>
      </w:pPr>
      <w:r w:rsidRPr="00761D50">
        <w:rPr>
          <w:rFonts w:eastAsia="Arial Unicode MS"/>
          <w:i/>
          <w:szCs w:val="28"/>
          <w:bdr w:val="nil"/>
        </w:rPr>
        <w:t xml:space="preserve">- Thẩm định mức độ đạt chuẩn tiêu chí các xã sau sáp nhập: </w:t>
      </w:r>
      <w:r w:rsidRPr="00761D50">
        <w:rPr>
          <w:rFonts w:eastAsia="Arial Unicode MS"/>
          <w:szCs w:val="28"/>
          <w:bdr w:val="nil"/>
        </w:rPr>
        <w:t>Đến nay, còn Sở Tài nguyên và Môi trường, Cục Thống kê chưa gửi kết quả đánh giá.</w:t>
      </w:r>
    </w:p>
    <w:p w:rsidR="00B449C9" w:rsidRDefault="00B449C9"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contextualSpacing/>
        <w:jc w:val="both"/>
        <w:rPr>
          <w:b/>
          <w:bCs/>
          <w:szCs w:val="28"/>
          <w:lang w:val="sq-AL"/>
        </w:rPr>
      </w:pPr>
    </w:p>
    <w:p w:rsidR="00141AF0" w:rsidRPr="00761D50" w:rsidRDefault="00B449C9"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contextualSpacing/>
        <w:jc w:val="both"/>
        <w:rPr>
          <w:szCs w:val="28"/>
        </w:rPr>
      </w:pPr>
      <w:r>
        <w:rPr>
          <w:b/>
          <w:bCs/>
          <w:szCs w:val="28"/>
          <w:lang w:val="sq-AL"/>
        </w:rPr>
        <w:lastRenderedPageBreak/>
        <w:tab/>
      </w:r>
      <w:r w:rsidR="00141AF0" w:rsidRPr="00761D50">
        <w:rPr>
          <w:b/>
          <w:bCs/>
          <w:szCs w:val="28"/>
          <w:lang w:val="sq-AL"/>
        </w:rPr>
        <w:t xml:space="preserve">III. Chương trình Mỗi xã một sản phẩm </w:t>
      </w:r>
    </w:p>
    <w:p w:rsidR="005573A3" w:rsidRPr="00761D50" w:rsidRDefault="0035444A"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szCs w:val="28"/>
        </w:rPr>
      </w:pPr>
      <w:r w:rsidRPr="00761D50">
        <w:rPr>
          <w:b/>
          <w:szCs w:val="28"/>
        </w:rPr>
        <w:t xml:space="preserve">1. </w:t>
      </w:r>
      <w:r w:rsidR="005573A3" w:rsidRPr="00761D50">
        <w:rPr>
          <w:b/>
          <w:szCs w:val="28"/>
        </w:rPr>
        <w:t>Công tác phát triển sản  phẩ</w:t>
      </w:r>
      <w:r w:rsidR="00BC420D" w:rsidRPr="00761D50">
        <w:rPr>
          <w:b/>
          <w:szCs w:val="28"/>
        </w:rPr>
        <w:t>m</w:t>
      </w:r>
    </w:p>
    <w:p w:rsidR="00401A4D" w:rsidRPr="00761D50" w:rsidRDefault="005573A3"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szCs w:val="28"/>
        </w:rPr>
      </w:pPr>
      <w:r w:rsidRPr="00761D50">
        <w:rPr>
          <w:spacing w:val="-4"/>
          <w:szCs w:val="28"/>
          <w:u w:color="000000"/>
        </w:rPr>
        <w:t xml:space="preserve">Chương trình Mỗi xã một sản phẩm (OCOP) tiếp tục được tập trung lãnh đạo, chỉ đạo và tổ chức thực hiện. </w:t>
      </w:r>
      <w:r w:rsidR="00401A4D" w:rsidRPr="00761D50">
        <w:rPr>
          <w:szCs w:val="28"/>
        </w:rPr>
        <w:t>Các cơ sở sản xuất đã tập trung cao trong việc xây dựng nhà xưởng, mua sắ</w:t>
      </w:r>
      <w:r w:rsidR="00DF47CD" w:rsidRPr="00761D50">
        <w:rPr>
          <w:szCs w:val="28"/>
        </w:rPr>
        <w:t>m</w:t>
      </w:r>
      <w:r w:rsidR="00401A4D" w:rsidRPr="00761D50">
        <w:rPr>
          <w:szCs w:val="28"/>
        </w:rPr>
        <w:t xml:space="preserve"> máy móc</w:t>
      </w:r>
      <w:r w:rsidR="00DF47CD" w:rsidRPr="00761D50">
        <w:rPr>
          <w:szCs w:val="28"/>
        </w:rPr>
        <w:t>,</w:t>
      </w:r>
      <w:r w:rsidR="00401A4D" w:rsidRPr="00761D50">
        <w:rPr>
          <w:szCs w:val="28"/>
        </w:rPr>
        <w:t xml:space="preserve"> trang thiết bị phục vụ sản xuất, xây dựng bộ nhận diện thương hiệu, hoàn thiện hồ sơ sản phẩm theo quy định.</w:t>
      </w:r>
    </w:p>
    <w:p w:rsidR="00DF47CD" w:rsidRPr="00761D50" w:rsidRDefault="00401A4D" w:rsidP="0083449F">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80" w:line="240" w:lineRule="auto"/>
        <w:ind w:firstLine="720"/>
        <w:jc w:val="both"/>
        <w:rPr>
          <w:szCs w:val="28"/>
          <w:lang w:val="nl-NL"/>
        </w:rPr>
      </w:pPr>
      <w:r w:rsidRPr="00761D50">
        <w:rPr>
          <w:szCs w:val="28"/>
          <w:lang w:val="nl-NL"/>
        </w:rPr>
        <w:t xml:space="preserve">Văn phòng Điều phối nông thôn mới tỉnh đã tham mưu kiện toàn Hội đồng và tổ chức đánh giá phân hạng sản phẩm OCOP đợt  1, </w:t>
      </w:r>
      <w:r w:rsidRPr="00761D50">
        <w:rPr>
          <w:szCs w:val="28"/>
        </w:rPr>
        <w:t xml:space="preserve">có 9 địa phương đề xuất 35 sản phẩm; </w:t>
      </w:r>
      <w:r w:rsidRPr="00761D50">
        <w:rPr>
          <w:szCs w:val="28"/>
          <w:lang w:val="nl-NL"/>
        </w:rPr>
        <w:t xml:space="preserve">Hội đồng đánh giá, phân hạng cấp tỉnh đã tổ chức đánh giá, chấm điểm, kết quả đã có 23 sản phẩm đạt từ 50 điểm trở lên, </w:t>
      </w:r>
      <w:r w:rsidRPr="00761D50">
        <w:rPr>
          <w:szCs w:val="28"/>
        </w:rPr>
        <w:t>trong đó có 2 sản phẩm trên 70 điểm (khung điểm 4 sao); hiện đang tiến hành lấy mẫu kiểm nghiệm độc lập trước khi trình UBND tỉnh chứng nhận sản phẩm OCOP.</w:t>
      </w:r>
      <w:r w:rsidR="00DF47CD" w:rsidRPr="00761D50">
        <w:rPr>
          <w:szCs w:val="28"/>
          <w:lang w:val="nl-NL"/>
        </w:rPr>
        <w:t xml:space="preserve"> Hiện</w:t>
      </w:r>
      <w:r w:rsidR="00C80EFE" w:rsidRPr="00761D50">
        <w:rPr>
          <w:szCs w:val="28"/>
          <w:lang w:val="nl-NL"/>
        </w:rPr>
        <w:t xml:space="preserve"> </w:t>
      </w:r>
      <w:r w:rsidR="00DF47CD" w:rsidRPr="00761D50">
        <w:rPr>
          <w:szCs w:val="28"/>
          <w:lang w:val="nl-NL"/>
        </w:rPr>
        <w:t>Văn phòng Điều phối nông thôn mới tỉnh đang xây dựng Quy chế quản lý truy xuất nguồn gốc các sản phẩm thuộc Chương trình OCOP.</w:t>
      </w:r>
    </w:p>
    <w:p w:rsidR="005573A3" w:rsidRPr="00761D50" w:rsidRDefault="0035444A" w:rsidP="0083449F">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80" w:line="240" w:lineRule="auto"/>
        <w:ind w:firstLine="720"/>
        <w:jc w:val="both"/>
        <w:rPr>
          <w:szCs w:val="28"/>
        </w:rPr>
      </w:pPr>
      <w:r w:rsidRPr="00761D50">
        <w:rPr>
          <w:b/>
          <w:szCs w:val="28"/>
        </w:rPr>
        <w:t>2.</w:t>
      </w:r>
      <w:r w:rsidR="005573A3" w:rsidRPr="00761D50">
        <w:rPr>
          <w:b/>
          <w:szCs w:val="28"/>
        </w:rPr>
        <w:t xml:space="preserve"> Công tác xúc tiến thương mại</w:t>
      </w:r>
      <w:r w:rsidR="005573A3" w:rsidRPr="00761D50">
        <w:rPr>
          <w:szCs w:val="28"/>
        </w:rPr>
        <w:t xml:space="preserve">: </w:t>
      </w:r>
      <w:r w:rsidR="005573A3" w:rsidRPr="00761D50">
        <w:rPr>
          <w:szCs w:val="28"/>
          <w:lang w:val="nl-NL"/>
        </w:rPr>
        <w:t xml:space="preserve">Văn phòng Điều phối nông thôn mới tỉnh đã thực hiện thành công gian hàng giới thiệu sản phẩm OCOP Hà Tĩnh tại Đại hội tỉnh Đảng bộ; </w:t>
      </w:r>
      <w:r w:rsidR="005573A3" w:rsidRPr="00761D50">
        <w:rPr>
          <w:szCs w:val="28"/>
        </w:rPr>
        <w:t>tham gia Hội chợ xúc tiến thương mại các sản phẩm OCOP tại Hà Nội và Quảng Ninh.</w:t>
      </w:r>
      <w:r w:rsidR="00401A4D" w:rsidRPr="00761D50">
        <w:rPr>
          <w:szCs w:val="28"/>
        </w:rPr>
        <w:t xml:space="preserve"> Nhiều cơ sở đã tích cực, chủ động tham gia xúc tiến thương mại phía Bắc</w:t>
      </w:r>
      <w:r w:rsidR="00720010" w:rsidRPr="00761D50">
        <w:rPr>
          <w:szCs w:val="28"/>
        </w:rPr>
        <w:t xml:space="preserve"> như ở</w:t>
      </w:r>
      <w:r w:rsidR="00401A4D" w:rsidRPr="00761D50">
        <w:rPr>
          <w:szCs w:val="28"/>
        </w:rPr>
        <w:t xml:space="preserve"> Hà Nội, Hòa Bình, Ninh Bình....</w:t>
      </w:r>
    </w:p>
    <w:p w:rsidR="005573A3" w:rsidRPr="00761D50" w:rsidRDefault="0035444A" w:rsidP="0083449F">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80" w:line="240" w:lineRule="auto"/>
        <w:ind w:firstLine="720"/>
        <w:jc w:val="both"/>
        <w:rPr>
          <w:b/>
          <w:szCs w:val="28"/>
        </w:rPr>
      </w:pPr>
      <w:r w:rsidRPr="00761D50">
        <w:rPr>
          <w:b/>
          <w:szCs w:val="28"/>
        </w:rPr>
        <w:t xml:space="preserve">3. </w:t>
      </w:r>
      <w:r w:rsidR="005573A3" w:rsidRPr="00761D50">
        <w:rPr>
          <w:b/>
          <w:szCs w:val="28"/>
        </w:rPr>
        <w:t xml:space="preserve">Công tác tuyên truyền, đào tạo, tập huấn: </w:t>
      </w:r>
    </w:p>
    <w:p w:rsidR="005573A3" w:rsidRPr="00761D50" w:rsidRDefault="005573A3" w:rsidP="0083449F">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80" w:line="240" w:lineRule="auto"/>
        <w:ind w:firstLine="720"/>
        <w:jc w:val="both"/>
        <w:rPr>
          <w:szCs w:val="28"/>
          <w:lang w:val="nl-NL"/>
        </w:rPr>
      </w:pPr>
      <w:r w:rsidRPr="00761D50">
        <w:rPr>
          <w:szCs w:val="28"/>
        </w:rPr>
        <w:t xml:space="preserve">Trong tháng, đã tổ chức quay được 2 số “Gameshow “OCOP là gì” tại Đức Thọ, lũy kế đến nay đã quay được 05 số và đã phát sóng 03 số trên Đài phát thanh và truyền hình tỉnh (01 số tại thị xã Kỳ Anh, 02 số tại huyện Nghi Xuân); hiện nay đã chuẩn bị các điều kiện để tổ chức </w:t>
      </w:r>
      <w:r w:rsidR="003E6CF2" w:rsidRPr="00761D50">
        <w:rPr>
          <w:szCs w:val="28"/>
        </w:rPr>
        <w:t xml:space="preserve">quay </w:t>
      </w:r>
      <w:r w:rsidRPr="00761D50">
        <w:rPr>
          <w:szCs w:val="28"/>
        </w:rPr>
        <w:t>tại huyện Thạ</w:t>
      </w:r>
      <w:r w:rsidR="003E6CF2" w:rsidRPr="00761D50">
        <w:rPr>
          <w:szCs w:val="28"/>
        </w:rPr>
        <w:t>ch Hà</w:t>
      </w:r>
      <w:r w:rsidR="000463E6" w:rsidRPr="00761D50">
        <w:rPr>
          <w:szCs w:val="28"/>
        </w:rPr>
        <w:t>, Hương Khê</w:t>
      </w:r>
      <w:r w:rsidR="003E6CF2" w:rsidRPr="00761D50">
        <w:rPr>
          <w:szCs w:val="28"/>
        </w:rPr>
        <w:t>. Trong tháng đã t</w:t>
      </w:r>
      <w:r w:rsidRPr="00761D50">
        <w:rPr>
          <w:szCs w:val="28"/>
        </w:rPr>
        <w:t xml:space="preserve">ổ chức 4 tuần thi </w:t>
      </w:r>
      <w:r w:rsidRPr="00761D50">
        <w:rPr>
          <w:szCs w:val="28"/>
          <w:lang w:val="nl-NL"/>
        </w:rPr>
        <w:t>tìm hiểu về Chương trình OCOP trên mạ</w:t>
      </w:r>
      <w:r w:rsidR="003E6CF2" w:rsidRPr="00761D50">
        <w:rPr>
          <w:szCs w:val="28"/>
          <w:lang w:val="nl-NL"/>
        </w:rPr>
        <w:t>ng internet, lũy kế đ</w:t>
      </w:r>
      <w:r w:rsidRPr="00761D50">
        <w:rPr>
          <w:szCs w:val="28"/>
          <w:lang w:val="nl-NL"/>
        </w:rPr>
        <w:t xml:space="preserve">ến nay, đã tổ chức 11 tuần thi, với gần 50.000 lượt người tham gia, bước đầu đã tạo được hiệu ứng và sức lan tỏa đến mọi tầng lớp nhân dân. </w:t>
      </w:r>
    </w:p>
    <w:p w:rsidR="003E6CF2" w:rsidRPr="005141BE" w:rsidRDefault="003E6CF2"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szCs w:val="28"/>
          <w:lang w:val="nl-NL"/>
        </w:rPr>
      </w:pPr>
      <w:r w:rsidRPr="005141BE">
        <w:rPr>
          <w:b/>
          <w:szCs w:val="28"/>
          <w:lang w:val="nl-NL"/>
        </w:rPr>
        <w:t>4. Thiệt hại do mưa lũ:</w:t>
      </w:r>
      <w:r w:rsidRPr="005141BE">
        <w:rPr>
          <w:szCs w:val="28"/>
          <w:lang w:val="nl-NL"/>
        </w:rPr>
        <w:t xml:space="preserve"> </w:t>
      </w:r>
      <w:r w:rsidR="00C57718" w:rsidRPr="005141BE">
        <w:rPr>
          <w:szCs w:val="28"/>
          <w:lang w:val="de-DE"/>
        </w:rPr>
        <w:t>C</w:t>
      </w:r>
      <w:r w:rsidRPr="005141BE">
        <w:rPr>
          <w:szCs w:val="28"/>
          <w:lang w:val="de-DE"/>
        </w:rPr>
        <w:t>ó 29 cơ sở bị hư hỏng máy móc, sản phẩm, nhà xưởng... với tổng giá trị thiệt hại ước tính khoảng 5,9 tỷ đồng, trong đó các cơ sở bị thiệt hại nặng, như: cơ sở bánh ram Anh Thu, HTX Thu mua và chế biến thủy hải sản Chiến Thắng, HTX Nga Hải, HTX sinh thái Nông nghiệp Khe Xai Kỳ Sơn...</w:t>
      </w:r>
    </w:p>
    <w:p w:rsidR="00141AF0" w:rsidRPr="00761D50" w:rsidRDefault="00141AF0"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szCs w:val="28"/>
        </w:rPr>
      </w:pPr>
      <w:r w:rsidRPr="00761D50">
        <w:rPr>
          <w:b/>
          <w:spacing w:val="4"/>
          <w:szCs w:val="28"/>
          <w:lang w:val="de-DE"/>
        </w:rPr>
        <w:t>* Tồn tại, hạn chế</w:t>
      </w:r>
      <w:r w:rsidRPr="00761D50">
        <w:rPr>
          <w:spacing w:val="4"/>
          <w:szCs w:val="28"/>
          <w:lang w:val="de-DE"/>
        </w:rPr>
        <w:t>:</w:t>
      </w:r>
    </w:p>
    <w:p w:rsidR="00141AF0" w:rsidRPr="00761D50" w:rsidRDefault="00141AF0"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szCs w:val="28"/>
        </w:rPr>
      </w:pPr>
      <w:r w:rsidRPr="00761D50">
        <w:rPr>
          <w:szCs w:val="28"/>
          <w:lang w:val="de-DE"/>
        </w:rPr>
        <w:t>- Tiến độ làm</w:t>
      </w:r>
      <w:r w:rsidR="00F821DE" w:rsidRPr="00761D50">
        <w:rPr>
          <w:szCs w:val="28"/>
          <w:lang w:val="de-DE"/>
        </w:rPr>
        <w:t xml:space="preserve"> rãnh thoát nước,</w:t>
      </w:r>
      <w:r w:rsidRPr="00761D50">
        <w:rPr>
          <w:szCs w:val="28"/>
          <w:lang w:val="de-DE"/>
        </w:rPr>
        <w:t xml:space="preserve"> kênh mương nội đồng ở một số </w:t>
      </w:r>
      <w:r w:rsidR="00F821DE" w:rsidRPr="00761D50">
        <w:rPr>
          <w:szCs w:val="28"/>
          <w:lang w:val="de-DE"/>
        </w:rPr>
        <w:t xml:space="preserve">địa phương </w:t>
      </w:r>
      <w:r w:rsidRPr="00761D50">
        <w:rPr>
          <w:szCs w:val="28"/>
          <w:lang w:val="de-DE"/>
        </w:rPr>
        <w:t>còn chậ</w:t>
      </w:r>
      <w:r w:rsidR="00F821DE" w:rsidRPr="00761D50">
        <w:rPr>
          <w:szCs w:val="28"/>
          <w:lang w:val="de-DE"/>
        </w:rPr>
        <w:t xml:space="preserve">m, </w:t>
      </w:r>
      <w:r w:rsidRPr="00761D50">
        <w:rPr>
          <w:szCs w:val="28"/>
          <w:lang w:val="de-DE"/>
        </w:rPr>
        <w:t>về rãnh thoát nước (</w:t>
      </w:r>
      <w:r w:rsidR="00376A19" w:rsidRPr="00761D50">
        <w:rPr>
          <w:szCs w:val="28"/>
          <w:lang w:val="de-DE"/>
        </w:rPr>
        <w:t>Cẩm Xuyên 50%KH; Đức Thọ 52%KH; Lộc Hà 54%KH...</w:t>
      </w:r>
      <w:r w:rsidR="00F2687B" w:rsidRPr="00761D50">
        <w:rPr>
          <w:szCs w:val="28"/>
          <w:lang w:val="de-DE"/>
        </w:rPr>
        <w:t xml:space="preserve">); </w:t>
      </w:r>
      <w:r w:rsidRPr="00761D50">
        <w:rPr>
          <w:szCs w:val="28"/>
          <w:lang w:val="de-DE"/>
        </w:rPr>
        <w:t>về kênh mương nội đồng</w:t>
      </w:r>
      <w:r w:rsidR="00C061BF" w:rsidRPr="00761D50">
        <w:rPr>
          <w:szCs w:val="28"/>
          <w:lang w:val="de-DE"/>
        </w:rPr>
        <w:t xml:space="preserve"> (</w:t>
      </w:r>
      <w:r w:rsidR="00367398" w:rsidRPr="00761D50">
        <w:rPr>
          <w:szCs w:val="28"/>
          <w:lang w:val="de-DE"/>
        </w:rPr>
        <w:t>Hương Khê 18,5%KH; Cẩm Xuyên 28,2% KH; TP Hà Tĩnh 38,4% KH....</w:t>
      </w:r>
      <w:r w:rsidRPr="00761D50">
        <w:rPr>
          <w:szCs w:val="28"/>
          <w:lang w:val="de-DE"/>
        </w:rPr>
        <w:t>).</w:t>
      </w:r>
    </w:p>
    <w:p w:rsidR="00DF64AA" w:rsidRPr="00761D50" w:rsidRDefault="00DF64AA"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bCs/>
          <w:spacing w:val="-4"/>
          <w:szCs w:val="28"/>
        </w:rPr>
      </w:pPr>
      <w:r w:rsidRPr="00761D50">
        <w:rPr>
          <w:bCs/>
          <w:spacing w:val="-4"/>
          <w:szCs w:val="28"/>
        </w:rPr>
        <w:t xml:space="preserve">- Tỷ lệ giải ngân vốn ở một số huyện đạt thấp, như: </w:t>
      </w:r>
      <w:r w:rsidR="00725955" w:rsidRPr="00761D50">
        <w:rPr>
          <w:bCs/>
          <w:spacing w:val="-4"/>
          <w:szCs w:val="28"/>
        </w:rPr>
        <w:t xml:space="preserve">Can Lộc (43%), Hương Khê (45%), Thạch Hà (48%), Vũ Quang (51%), </w:t>
      </w:r>
      <w:r w:rsidR="00876F09" w:rsidRPr="00761D50">
        <w:rPr>
          <w:bCs/>
          <w:spacing w:val="-4"/>
          <w:szCs w:val="28"/>
        </w:rPr>
        <w:t>Lộc Hà (</w:t>
      </w:r>
      <w:r w:rsidR="00725955" w:rsidRPr="00761D50">
        <w:rPr>
          <w:bCs/>
          <w:spacing w:val="-4"/>
          <w:szCs w:val="28"/>
        </w:rPr>
        <w:t>5</w:t>
      </w:r>
      <w:r w:rsidR="00876F09" w:rsidRPr="00761D50">
        <w:rPr>
          <w:bCs/>
          <w:spacing w:val="-4"/>
          <w:szCs w:val="28"/>
        </w:rPr>
        <w:t xml:space="preserve">2%), </w:t>
      </w:r>
      <w:r w:rsidR="00725955" w:rsidRPr="00761D50">
        <w:rPr>
          <w:bCs/>
          <w:spacing w:val="-4"/>
          <w:szCs w:val="28"/>
        </w:rPr>
        <w:t>TX Hồng Lĩnh (5</w:t>
      </w:r>
      <w:r w:rsidR="00876F09" w:rsidRPr="00761D50">
        <w:rPr>
          <w:bCs/>
          <w:spacing w:val="-4"/>
          <w:szCs w:val="28"/>
        </w:rPr>
        <w:t>5%)</w:t>
      </w:r>
      <w:r w:rsidR="00C46BD2" w:rsidRPr="00761D50">
        <w:rPr>
          <w:bCs/>
          <w:spacing w:val="-4"/>
          <w:szCs w:val="28"/>
        </w:rPr>
        <w:t>, Nghi Xuân (56%)</w:t>
      </w:r>
      <w:r w:rsidR="00876F09" w:rsidRPr="00761D50">
        <w:rPr>
          <w:bCs/>
          <w:spacing w:val="-4"/>
          <w:szCs w:val="28"/>
        </w:rPr>
        <w:t>.</w:t>
      </w:r>
    </w:p>
    <w:p w:rsidR="00DE334B" w:rsidRPr="00761D50" w:rsidRDefault="00DE334B" w:rsidP="0028070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80" w:line="240" w:lineRule="auto"/>
        <w:ind w:firstLine="720"/>
        <w:jc w:val="both"/>
        <w:rPr>
          <w:szCs w:val="28"/>
        </w:rPr>
      </w:pPr>
      <w:r w:rsidRPr="00761D50">
        <w:rPr>
          <w:szCs w:val="28"/>
          <w:lang w:val="de-DE"/>
        </w:rPr>
        <w:t>- Một số địa phương chưa quan tâm, đẩy mạnh thực hiện việc đánh giá, phân hạng sản phẩm OCOP, các huyện Kỳ Anh, Lộc H</w:t>
      </w:r>
      <w:r w:rsidR="00731C0A" w:rsidRPr="00761D50">
        <w:rPr>
          <w:szCs w:val="28"/>
          <w:lang w:val="de-DE"/>
        </w:rPr>
        <w:t xml:space="preserve">à, Vũ Quang, Hương Sơn chưa có </w:t>
      </w:r>
      <w:r w:rsidRPr="00761D50">
        <w:rPr>
          <w:szCs w:val="28"/>
          <w:lang w:val="de-DE"/>
        </w:rPr>
        <w:t>sản phẩm tham gia đánh giá, phân hạng đợt 1</w:t>
      </w:r>
      <w:r w:rsidR="00F61A4B" w:rsidRPr="00761D50">
        <w:rPr>
          <w:szCs w:val="28"/>
          <w:lang w:val="de-DE"/>
        </w:rPr>
        <w:t>, tháng 10</w:t>
      </w:r>
      <w:r w:rsidRPr="00761D50">
        <w:rPr>
          <w:szCs w:val="28"/>
          <w:lang w:val="de-DE"/>
        </w:rPr>
        <w:t xml:space="preserve"> năm 2020.</w:t>
      </w:r>
    </w:p>
    <w:p w:rsidR="00221745" w:rsidRPr="00761D50" w:rsidRDefault="00221745" w:rsidP="0028070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80" w:line="240" w:lineRule="auto"/>
        <w:ind w:firstLine="720"/>
        <w:jc w:val="both"/>
        <w:rPr>
          <w:szCs w:val="28"/>
          <w:lang w:val="de-DE"/>
        </w:rPr>
      </w:pPr>
      <w:r w:rsidRPr="00761D50">
        <w:rPr>
          <w:szCs w:val="28"/>
          <w:lang w:val="de-DE"/>
        </w:rPr>
        <w:lastRenderedPageBreak/>
        <w:t>- Do</w:t>
      </w:r>
      <w:r w:rsidR="003E6CF2" w:rsidRPr="00761D50">
        <w:rPr>
          <w:szCs w:val="28"/>
          <w:lang w:val="de-DE"/>
        </w:rPr>
        <w:t xml:space="preserve"> ảnh hưởng</w:t>
      </w:r>
      <w:r w:rsidRPr="00761D50">
        <w:rPr>
          <w:szCs w:val="28"/>
          <w:lang w:val="de-DE"/>
        </w:rPr>
        <w:t xml:space="preserve"> mưa lũ </w:t>
      </w:r>
      <w:r w:rsidR="00E966A6" w:rsidRPr="00761D50">
        <w:rPr>
          <w:szCs w:val="28"/>
          <w:lang w:val="de-DE"/>
        </w:rPr>
        <w:t>nên</w:t>
      </w:r>
      <w:r w:rsidRPr="00761D50">
        <w:rPr>
          <w:szCs w:val="28"/>
          <w:lang w:val="de-DE"/>
        </w:rPr>
        <w:t xml:space="preserve"> các khu dân cư NTM kiểu mẫu, Vườn mẫu bị thiệt hại khá lớn, cần thời gian để khôi phục, ảnh hưởng đến các xã phấn đấu đạt chuẩn nông thôn mới trong năm. </w:t>
      </w:r>
    </w:p>
    <w:p w:rsidR="00141AF0" w:rsidRPr="00761D50" w:rsidRDefault="00387AC7" w:rsidP="0028070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80" w:line="240" w:lineRule="auto"/>
        <w:ind w:firstLine="720"/>
        <w:contextualSpacing/>
        <w:jc w:val="both"/>
        <w:rPr>
          <w:szCs w:val="28"/>
        </w:rPr>
      </w:pPr>
      <w:r w:rsidRPr="00761D50">
        <w:rPr>
          <w:b/>
          <w:szCs w:val="28"/>
        </w:rPr>
        <w:t>C</w:t>
      </w:r>
      <w:r w:rsidR="00141AF0" w:rsidRPr="00761D50">
        <w:rPr>
          <w:b/>
          <w:szCs w:val="28"/>
        </w:rPr>
        <w:t>. Nhiệm vụ trọng tâm thời gian tới</w:t>
      </w:r>
    </w:p>
    <w:p w:rsidR="00141AF0" w:rsidRPr="00761D50" w:rsidRDefault="00141AF0" w:rsidP="0028070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80" w:line="240" w:lineRule="auto"/>
        <w:ind w:firstLine="720"/>
        <w:contextualSpacing/>
        <w:jc w:val="both"/>
        <w:rPr>
          <w:spacing w:val="-4"/>
          <w:szCs w:val="28"/>
        </w:rPr>
      </w:pPr>
      <w:r w:rsidRPr="00761D50">
        <w:rPr>
          <w:spacing w:val="-4"/>
          <w:szCs w:val="28"/>
        </w:rPr>
        <w:t>Các sở ngành, địa phương soát xét và có</w:t>
      </w:r>
      <w:r w:rsidR="007858BD" w:rsidRPr="00761D50">
        <w:rPr>
          <w:spacing w:val="-4"/>
          <w:szCs w:val="28"/>
        </w:rPr>
        <w:t xml:space="preserve"> các</w:t>
      </w:r>
      <w:r w:rsidRPr="00761D50">
        <w:rPr>
          <w:spacing w:val="-4"/>
          <w:szCs w:val="28"/>
        </w:rPr>
        <w:t xml:space="preserve"> giải pháp </w:t>
      </w:r>
      <w:r w:rsidR="007858BD" w:rsidRPr="00761D50">
        <w:rPr>
          <w:spacing w:val="-4"/>
          <w:szCs w:val="28"/>
        </w:rPr>
        <w:t xml:space="preserve">để </w:t>
      </w:r>
      <w:r w:rsidR="00A254C7" w:rsidRPr="00761D50">
        <w:rPr>
          <w:spacing w:val="-4"/>
          <w:szCs w:val="28"/>
        </w:rPr>
        <w:t xml:space="preserve">sớm ổn định </w:t>
      </w:r>
      <w:r w:rsidR="007858BD" w:rsidRPr="00761D50">
        <w:rPr>
          <w:spacing w:val="-4"/>
          <w:szCs w:val="28"/>
        </w:rPr>
        <w:t>cuộc sống của người dân</w:t>
      </w:r>
      <w:r w:rsidR="00A254C7" w:rsidRPr="00761D50">
        <w:rPr>
          <w:spacing w:val="-4"/>
          <w:szCs w:val="28"/>
        </w:rPr>
        <w:t xml:space="preserve"> bị ảnh hưởng bởi mưa lũ gây nên</w:t>
      </w:r>
      <w:r w:rsidR="007858BD" w:rsidRPr="00761D50">
        <w:rPr>
          <w:spacing w:val="-4"/>
          <w:szCs w:val="28"/>
        </w:rPr>
        <w:t xml:space="preserve">, nhất là khôi phục sản xuất, </w:t>
      </w:r>
      <w:r w:rsidR="00C67610" w:rsidRPr="00761D50">
        <w:rPr>
          <w:spacing w:val="-4"/>
          <w:szCs w:val="28"/>
        </w:rPr>
        <w:t xml:space="preserve">tiêu độc khử trùng, </w:t>
      </w:r>
      <w:r w:rsidR="007858BD" w:rsidRPr="00761D50">
        <w:rPr>
          <w:spacing w:val="-4"/>
          <w:szCs w:val="28"/>
        </w:rPr>
        <w:t>xử lý môi trường, phòng chống dịch bệ</w:t>
      </w:r>
      <w:r w:rsidR="00F90985" w:rsidRPr="00761D50">
        <w:rPr>
          <w:spacing w:val="-4"/>
          <w:szCs w:val="28"/>
        </w:rPr>
        <w:t>nh,</w:t>
      </w:r>
      <w:r w:rsidR="007858BD" w:rsidRPr="00761D50">
        <w:rPr>
          <w:spacing w:val="-4"/>
          <w:szCs w:val="28"/>
        </w:rPr>
        <w:t xml:space="preserve"> </w:t>
      </w:r>
      <w:r w:rsidR="008A248B" w:rsidRPr="00761D50">
        <w:rPr>
          <w:rFonts w:eastAsia="Arial Unicode MS"/>
          <w:spacing w:val="-4"/>
          <w:szCs w:val="28"/>
          <w:shd w:val="clear" w:color="auto" w:fill="FFFFFF"/>
          <w:lang w:val="nl-NL"/>
        </w:rPr>
        <w:t xml:space="preserve">khắc phục </w:t>
      </w:r>
      <w:r w:rsidR="00D14ADE" w:rsidRPr="00761D50">
        <w:rPr>
          <w:rFonts w:eastAsia="Arial Unicode MS"/>
          <w:spacing w:val="-4"/>
          <w:szCs w:val="28"/>
          <w:shd w:val="clear" w:color="auto" w:fill="FFFFFF"/>
          <w:lang w:val="nl-NL"/>
        </w:rPr>
        <w:t>cơ sở hạ tầng bị hư hỏng, nhất là hạ tầng thiết yếu</w:t>
      </w:r>
      <w:r w:rsidR="00F90985" w:rsidRPr="00761D50">
        <w:rPr>
          <w:spacing w:val="-4"/>
          <w:szCs w:val="28"/>
        </w:rPr>
        <w:t>;</w:t>
      </w:r>
      <w:r w:rsidR="007858BD" w:rsidRPr="00761D50">
        <w:rPr>
          <w:spacing w:val="-4"/>
          <w:szCs w:val="28"/>
        </w:rPr>
        <w:t xml:space="preserve"> tập trung cao </w:t>
      </w:r>
      <w:r w:rsidR="00DF7E7A" w:rsidRPr="00761D50">
        <w:rPr>
          <w:spacing w:val="-4"/>
          <w:szCs w:val="28"/>
        </w:rPr>
        <w:t xml:space="preserve">chỉ đạo các xã </w:t>
      </w:r>
      <w:r w:rsidRPr="00761D50">
        <w:rPr>
          <w:spacing w:val="-4"/>
          <w:szCs w:val="28"/>
        </w:rPr>
        <w:t>phấn đấu đạt chuẩn nông thôn mới, nông thôn mới nâng cao, nông thôn mới kiểu mẫu và huyện phấn đấu đạt chuẩn nông thôn mới trong năm</w:t>
      </w:r>
      <w:r w:rsidR="00DF7E7A" w:rsidRPr="00761D50">
        <w:rPr>
          <w:spacing w:val="-4"/>
          <w:szCs w:val="28"/>
        </w:rPr>
        <w:t xml:space="preserve"> hoàn thiện các nội dung, tiêu chí</w:t>
      </w:r>
      <w:r w:rsidR="005516B2" w:rsidRPr="00761D50">
        <w:rPr>
          <w:spacing w:val="-4"/>
          <w:szCs w:val="28"/>
        </w:rPr>
        <w:t>; xây dựng Kế hoạch thực hiện Đề án thí điểm tỉnh đạt chuẩn nông thôn mới</w:t>
      </w:r>
      <w:r w:rsidRPr="00761D50">
        <w:rPr>
          <w:spacing w:val="-4"/>
          <w:szCs w:val="28"/>
        </w:rPr>
        <w:t>; đẩy nhanh tiến độ làm đường GTNT, kênh mương nội đồng, giải ngân nguồn vốn nông thôn mới; tập trung phát triển các sản phẩm thuộ</w:t>
      </w:r>
      <w:r w:rsidR="005B04AE" w:rsidRPr="00761D50">
        <w:rPr>
          <w:spacing w:val="-4"/>
          <w:szCs w:val="28"/>
        </w:rPr>
        <w:t>c Chương trình OCOP</w:t>
      </w:r>
      <w:r w:rsidRPr="00761D50">
        <w:rPr>
          <w:spacing w:val="-4"/>
          <w:szCs w:val="28"/>
        </w:rPr>
        <w:t>.</w:t>
      </w:r>
    </w:p>
    <w:p w:rsidR="00141AF0" w:rsidRPr="00761D50" w:rsidRDefault="00141AF0" w:rsidP="0028070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80" w:line="240" w:lineRule="auto"/>
        <w:ind w:firstLine="720"/>
        <w:contextualSpacing/>
        <w:jc w:val="both"/>
        <w:rPr>
          <w:szCs w:val="28"/>
        </w:rPr>
      </w:pPr>
      <w:r w:rsidRPr="00761D50">
        <w:rPr>
          <w:b/>
          <w:szCs w:val="28"/>
        </w:rPr>
        <w:t>I</w:t>
      </w:r>
      <w:r w:rsidRPr="00761D50">
        <w:rPr>
          <w:b/>
          <w:szCs w:val="28"/>
          <w:lang w:val="vi-VN"/>
        </w:rPr>
        <w:t xml:space="preserve">. Đối với </w:t>
      </w:r>
      <w:r w:rsidRPr="00761D50">
        <w:rPr>
          <w:b/>
          <w:szCs w:val="28"/>
        </w:rPr>
        <w:t xml:space="preserve">sở ngành </w:t>
      </w:r>
      <w:r w:rsidRPr="00761D50">
        <w:rPr>
          <w:b/>
          <w:szCs w:val="28"/>
          <w:lang w:val="vi-VN"/>
        </w:rPr>
        <w:t>cấp tỉnh</w:t>
      </w:r>
    </w:p>
    <w:p w:rsidR="001E1300" w:rsidRPr="00761D50" w:rsidRDefault="00141AF0" w:rsidP="0028070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80" w:line="240" w:lineRule="auto"/>
        <w:ind w:firstLine="720"/>
        <w:contextualSpacing/>
        <w:jc w:val="both"/>
        <w:rPr>
          <w:szCs w:val="28"/>
        </w:rPr>
      </w:pPr>
      <w:r w:rsidRPr="00761D50">
        <w:rPr>
          <w:b/>
          <w:szCs w:val="28"/>
          <w:lang w:val="sq-AL"/>
        </w:rPr>
        <w:t>1. Văn phòng Điều phối nông thôn mới tỉnh</w:t>
      </w:r>
    </w:p>
    <w:p w:rsidR="001E1300" w:rsidRPr="00761D50" w:rsidRDefault="00141AF0" w:rsidP="0028070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80" w:line="240" w:lineRule="auto"/>
        <w:ind w:firstLine="720"/>
        <w:contextualSpacing/>
        <w:jc w:val="both"/>
        <w:rPr>
          <w:szCs w:val="28"/>
        </w:rPr>
      </w:pPr>
      <w:r w:rsidRPr="00761D50">
        <w:rPr>
          <w:szCs w:val="28"/>
          <w:shd w:val="clear" w:color="auto" w:fill="FFFFFF"/>
          <w:lang w:val="sq-AL"/>
        </w:rPr>
        <w:t xml:space="preserve">- </w:t>
      </w:r>
      <w:r w:rsidR="005D1991" w:rsidRPr="00761D50">
        <w:rPr>
          <w:szCs w:val="28"/>
          <w:shd w:val="clear" w:color="auto" w:fill="FFFFFF"/>
          <w:lang w:val="sq-AL"/>
        </w:rPr>
        <w:t>Tập trung chỉ đạo, hướng dẫn các địa phương</w:t>
      </w:r>
      <w:r w:rsidR="00330630" w:rsidRPr="00761D50">
        <w:rPr>
          <w:szCs w:val="28"/>
          <w:shd w:val="clear" w:color="auto" w:fill="FFFFFF"/>
          <w:lang w:val="sq-AL"/>
        </w:rPr>
        <w:t xml:space="preserve"> khắc phục các Khu dân cư NTM kiểu mẫu, Vườn mẫu bị ảnh hưở</w:t>
      </w:r>
      <w:r w:rsidR="00294F5E" w:rsidRPr="00761D50">
        <w:rPr>
          <w:szCs w:val="28"/>
          <w:shd w:val="clear" w:color="auto" w:fill="FFFFFF"/>
          <w:lang w:val="sq-AL"/>
        </w:rPr>
        <w:t>ng do mưa lũ</w:t>
      </w:r>
      <w:r w:rsidR="001E1300" w:rsidRPr="00761D50">
        <w:rPr>
          <w:szCs w:val="28"/>
          <w:shd w:val="clear" w:color="auto" w:fill="FFFFFF"/>
          <w:lang w:val="sq-AL"/>
        </w:rPr>
        <w:t>.</w:t>
      </w:r>
    </w:p>
    <w:p w:rsidR="008C4BAB" w:rsidRPr="00761D50" w:rsidRDefault="008C4BAB" w:rsidP="0028070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80" w:line="240" w:lineRule="auto"/>
        <w:ind w:firstLine="720"/>
        <w:contextualSpacing/>
        <w:jc w:val="both"/>
        <w:rPr>
          <w:szCs w:val="28"/>
        </w:rPr>
      </w:pPr>
      <w:r w:rsidRPr="00761D50">
        <w:rPr>
          <w:szCs w:val="28"/>
          <w:shd w:val="clear" w:color="auto" w:fill="FFFFFF"/>
          <w:lang w:val="sq-AL"/>
        </w:rPr>
        <w:t>- Tiếp tục phối hợp với Văn phòng Điều phối nông thôn mới Trung ương hoàn thiện hồ sơ trình Thủ tướng Chính phủ xem xét, phê duyệt Đề án thí điểm tỉnh đạt chuẩn nông thôn mới; đồng thời, chủ động tham mưu Kế hoạch của UBND tỉnh triển khai thực hiện Đề án thí điểm tỉnh đạt chuẩn nông thôn mới giai đoạn 2021-2025.</w:t>
      </w:r>
    </w:p>
    <w:p w:rsidR="00500337" w:rsidRPr="00761D50" w:rsidRDefault="00141AF0" w:rsidP="0028070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80" w:line="240" w:lineRule="auto"/>
        <w:ind w:firstLine="720"/>
        <w:contextualSpacing/>
        <w:jc w:val="both"/>
        <w:rPr>
          <w:szCs w:val="28"/>
        </w:rPr>
      </w:pPr>
      <w:r w:rsidRPr="00761D50">
        <w:rPr>
          <w:szCs w:val="28"/>
        </w:rPr>
        <w:t>- Tham mưu Ban Chỉ đạo tỉnh, UBND tỉnh xét công nhận xã đạt chuẩn</w:t>
      </w:r>
      <w:r w:rsidRPr="00761D50">
        <w:rPr>
          <w:szCs w:val="28"/>
        </w:rPr>
        <w:br/>
        <w:t>nông thôn mới, nông thôn mới nâng cao, nông thôn mới kiểu mẫu đợ</w:t>
      </w:r>
      <w:r w:rsidR="00330630" w:rsidRPr="00761D50">
        <w:rPr>
          <w:szCs w:val="28"/>
        </w:rPr>
        <w:t>t 2 năm 2020</w:t>
      </w:r>
      <w:r w:rsidRPr="00761D50">
        <w:rPr>
          <w:szCs w:val="28"/>
        </w:rPr>
        <w:t xml:space="preserve">; công nhận lại các xã sau sáp nhập trước </w:t>
      </w:r>
      <w:r w:rsidR="00BD5B48" w:rsidRPr="00761D50">
        <w:rPr>
          <w:szCs w:val="28"/>
        </w:rPr>
        <w:t>15/12</w:t>
      </w:r>
      <w:r w:rsidRPr="00761D50">
        <w:rPr>
          <w:szCs w:val="28"/>
        </w:rPr>
        <w:t xml:space="preserve">/2020; </w:t>
      </w:r>
      <w:r w:rsidR="00B230F9" w:rsidRPr="00761D50">
        <w:rPr>
          <w:szCs w:val="28"/>
        </w:rPr>
        <w:t>thẩm tra huyện Cẩm Xuyên và Vũ Quang đạt chuẩn nông thôn mớ</w:t>
      </w:r>
      <w:r w:rsidR="0068772B" w:rsidRPr="00761D50">
        <w:rPr>
          <w:szCs w:val="28"/>
        </w:rPr>
        <w:t>i, hoàn thành t</w:t>
      </w:r>
      <w:r w:rsidR="00B230F9" w:rsidRPr="00761D50">
        <w:rPr>
          <w:szCs w:val="28"/>
        </w:rPr>
        <w:t xml:space="preserve">rước </w:t>
      </w:r>
      <w:r w:rsidR="00E40A34" w:rsidRPr="00761D50">
        <w:rPr>
          <w:szCs w:val="28"/>
        </w:rPr>
        <w:t xml:space="preserve">ngày </w:t>
      </w:r>
      <w:r w:rsidR="00F7757F" w:rsidRPr="00761D50">
        <w:rPr>
          <w:szCs w:val="28"/>
        </w:rPr>
        <w:t>30</w:t>
      </w:r>
      <w:r w:rsidR="00B230F9" w:rsidRPr="00761D50">
        <w:rPr>
          <w:szCs w:val="28"/>
        </w:rPr>
        <w:t>/11/2020.</w:t>
      </w:r>
    </w:p>
    <w:p w:rsidR="00141AF0" w:rsidRPr="00761D50" w:rsidRDefault="00141AF0" w:rsidP="0028070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80" w:line="240" w:lineRule="auto"/>
        <w:ind w:firstLine="720"/>
        <w:contextualSpacing/>
        <w:jc w:val="both"/>
        <w:rPr>
          <w:szCs w:val="28"/>
        </w:rPr>
      </w:pPr>
      <w:r w:rsidRPr="00761D50">
        <w:rPr>
          <w:szCs w:val="28"/>
          <w:lang w:val="sq-AL"/>
        </w:rPr>
        <w:t>- Tiếp tục triển khai thực hiện mô hình Đồng bộ hóa quản lý và kỹ</w:t>
      </w:r>
      <w:r w:rsidRPr="00761D50">
        <w:rPr>
          <w:szCs w:val="28"/>
        </w:rPr>
        <w:t xml:space="preserve"> thuật trong thu gom, phân loại, xử lý chất thải, nước thải sinh hoạt khu dân cư.</w:t>
      </w:r>
    </w:p>
    <w:p w:rsidR="007F249F" w:rsidRPr="00761D50" w:rsidRDefault="007F249F" w:rsidP="0028070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80" w:line="240" w:lineRule="auto"/>
        <w:ind w:firstLine="720"/>
        <w:jc w:val="both"/>
        <w:rPr>
          <w:spacing w:val="-2"/>
          <w:szCs w:val="28"/>
          <w:lang w:val="sq-AL"/>
        </w:rPr>
      </w:pPr>
      <w:r w:rsidRPr="00761D50">
        <w:rPr>
          <w:spacing w:val="-2"/>
          <w:szCs w:val="28"/>
          <w:lang w:val="sq-AL"/>
        </w:rPr>
        <w:t>- Tổ chức đánh giá thực hiện Đề án Chương trình Mỗi xã một sản phẩm giai đoạn 2018-2020 và triển khai xây dựng Đề án Chương trình mỗi xã một sản phẩm giai đoạn 2021-2025;</w:t>
      </w:r>
    </w:p>
    <w:p w:rsidR="007F249F" w:rsidRPr="00761D50" w:rsidRDefault="007F249F" w:rsidP="0028070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80" w:line="240" w:lineRule="auto"/>
        <w:ind w:firstLine="720"/>
        <w:jc w:val="both"/>
        <w:rPr>
          <w:spacing w:val="-2"/>
          <w:szCs w:val="28"/>
          <w:lang w:val="sq-AL"/>
        </w:rPr>
      </w:pPr>
      <w:r w:rsidRPr="00761D50">
        <w:rPr>
          <w:spacing w:val="-2"/>
          <w:szCs w:val="28"/>
          <w:lang w:val="sq-AL"/>
        </w:rPr>
        <w:t>- Chỉ đạo thực hiện các mô hình chỉ đạo điểm của Trung ương; triển khai xây dựng các sản phẩm tiềm năng của tỉnh.</w:t>
      </w:r>
    </w:p>
    <w:p w:rsidR="007F249F" w:rsidRPr="00761D50" w:rsidRDefault="007F249F" w:rsidP="0028070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80" w:line="240" w:lineRule="auto"/>
        <w:ind w:firstLine="720"/>
        <w:jc w:val="both"/>
        <w:rPr>
          <w:spacing w:val="-2"/>
          <w:szCs w:val="28"/>
          <w:lang w:val="sq-AL"/>
        </w:rPr>
      </w:pPr>
      <w:r w:rsidRPr="00761D50">
        <w:rPr>
          <w:spacing w:val="-2"/>
          <w:szCs w:val="28"/>
          <w:lang w:val="sq-AL"/>
        </w:rPr>
        <w:t xml:space="preserve">- Tổ chức Đoàn liên ngành kiểm tra </w:t>
      </w:r>
      <w:r w:rsidRPr="00761D50">
        <w:rPr>
          <w:szCs w:val="28"/>
        </w:rPr>
        <w:t>an toàn thực phẩm, vệ sinh môi trường tại nơi sản xuất của các cơ sở có sản phẩm OCOP đã đạt chuẩn</w:t>
      </w:r>
      <w:r w:rsidRPr="00761D50">
        <w:rPr>
          <w:spacing w:val="-2"/>
          <w:szCs w:val="28"/>
          <w:lang w:val="sq-AL"/>
        </w:rPr>
        <w:t xml:space="preserve"> năm 2019.</w:t>
      </w:r>
    </w:p>
    <w:p w:rsidR="007F249F" w:rsidRPr="00761D50" w:rsidRDefault="007F249F" w:rsidP="0028070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80" w:line="240" w:lineRule="auto"/>
        <w:ind w:firstLine="720"/>
        <w:jc w:val="both"/>
        <w:rPr>
          <w:szCs w:val="28"/>
          <w:lang w:val="nl-NL"/>
        </w:rPr>
      </w:pPr>
      <w:r w:rsidRPr="00761D50">
        <w:rPr>
          <w:szCs w:val="28"/>
          <w:lang w:val="nl-NL"/>
        </w:rPr>
        <w:t>- Phối hợp với các cơ quan báo chí, các đơn vị liên quan tiếp tục đẩy mạnh công tác tuyên truyền theo các chuyên đề chuyên sâu về Chương trình OCOP Gameshow “OCOP là gì” và thi tuyên truyền qua internet; tuyên truyền qua video clip, hệ thố</w:t>
      </w:r>
      <w:r w:rsidR="00B34D9A" w:rsidRPr="00761D50">
        <w:rPr>
          <w:szCs w:val="28"/>
          <w:lang w:val="nl-NL"/>
        </w:rPr>
        <w:t>ng phát thanh</w:t>
      </w:r>
      <w:r w:rsidRPr="00761D50">
        <w:rPr>
          <w:szCs w:val="28"/>
          <w:lang w:val="nl-NL"/>
        </w:rPr>
        <w:t>...</w:t>
      </w:r>
    </w:p>
    <w:p w:rsidR="00AA2F54" w:rsidRDefault="007F249F" w:rsidP="00176490">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ind w:firstLine="720"/>
        <w:jc w:val="both"/>
        <w:rPr>
          <w:szCs w:val="28"/>
          <w:lang w:val="nl-NL"/>
        </w:rPr>
      </w:pPr>
      <w:r w:rsidRPr="00761D50">
        <w:rPr>
          <w:szCs w:val="28"/>
          <w:shd w:val="clear" w:color="auto" w:fill="FFFFFF"/>
        </w:rPr>
        <w:t>- Chỉ đạo các địa phương, các đơn vị tư vấn tích cực hỗ trợ cơ sở sản xuất xây dựng, phát triển sản phẩm. Thường xuyên</w:t>
      </w:r>
      <w:r w:rsidRPr="00761D50">
        <w:rPr>
          <w:szCs w:val="28"/>
          <w:lang w:val="nl-NL"/>
        </w:rPr>
        <w:t xml:space="preserve"> kiểm tra, hướng dẫn, tháo gỡ những khó khăn, vướng mắc cho các chủ cơ sở, các địa phương trong quá trình thực hiện.</w:t>
      </w:r>
    </w:p>
    <w:p w:rsidR="00141AF0" w:rsidRPr="009963E4" w:rsidRDefault="007F249F" w:rsidP="00176490">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ind w:firstLine="720"/>
        <w:jc w:val="both"/>
        <w:rPr>
          <w:szCs w:val="28"/>
          <w:lang w:val="nl-NL"/>
        </w:rPr>
      </w:pPr>
      <w:r w:rsidRPr="00761D50">
        <w:rPr>
          <w:spacing w:val="-2"/>
          <w:szCs w:val="28"/>
          <w:lang w:val="sq-AL"/>
        </w:rPr>
        <w:lastRenderedPageBreak/>
        <w:t>- Tập trung chỉ đạo, hướng dẫn các địa phương, chủ cơ sở chủ động, kịp thời khắc phục sự cố ảnh hưởng của đợt mưa lũ,</w:t>
      </w:r>
      <w:r w:rsidRPr="00761D50">
        <w:rPr>
          <w:szCs w:val="28"/>
          <w:lang w:val="de-DE"/>
        </w:rPr>
        <w:t xml:space="preserve"> thu dọn các sản phẩm bị hư hỏng, vệ sinh môi trường đảm bảo để </w:t>
      </w:r>
      <w:r w:rsidRPr="00761D50">
        <w:rPr>
          <w:spacing w:val="-2"/>
          <w:szCs w:val="28"/>
          <w:lang w:val="sq-AL"/>
        </w:rPr>
        <w:t>sớm ổn định lại sản xuất</w:t>
      </w:r>
      <w:r w:rsidRPr="00761D50">
        <w:rPr>
          <w:szCs w:val="28"/>
          <w:lang w:val="de-DE"/>
        </w:rPr>
        <w:t>, kinh doanh.</w:t>
      </w:r>
    </w:p>
    <w:p w:rsidR="00141AF0" w:rsidRPr="00761D50" w:rsidRDefault="00141AF0" w:rsidP="00176490">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ind w:firstLine="720"/>
        <w:contextualSpacing/>
        <w:jc w:val="both"/>
        <w:rPr>
          <w:szCs w:val="28"/>
        </w:rPr>
      </w:pPr>
      <w:r w:rsidRPr="00761D50">
        <w:rPr>
          <w:szCs w:val="28"/>
          <w:lang w:val="sq-AL"/>
        </w:rPr>
        <w:t>- Tăng cường thực hiện tốt chức năng giám sát trong thực hiện Chương trình MTQG xây dựng NTM, Chương trình OCOP.</w:t>
      </w:r>
    </w:p>
    <w:p w:rsidR="00516AD2" w:rsidRPr="00761D50" w:rsidRDefault="00141AF0" w:rsidP="00176490">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120" w:line="240" w:lineRule="auto"/>
        <w:ind w:firstLine="720"/>
        <w:contextualSpacing/>
        <w:jc w:val="both"/>
        <w:rPr>
          <w:szCs w:val="28"/>
        </w:rPr>
      </w:pPr>
      <w:r w:rsidRPr="00761D50">
        <w:rPr>
          <w:b/>
          <w:szCs w:val="28"/>
        </w:rPr>
        <w:t>2. Sở Nông nghiệp và Phát triển nông thôn</w:t>
      </w:r>
    </w:p>
    <w:p w:rsidR="00C74458" w:rsidRPr="00761D50" w:rsidRDefault="00141AF0" w:rsidP="00176490">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120" w:line="240" w:lineRule="auto"/>
        <w:ind w:firstLine="720"/>
        <w:contextualSpacing/>
        <w:jc w:val="both"/>
        <w:rPr>
          <w:szCs w:val="28"/>
        </w:rPr>
      </w:pPr>
      <w:r w:rsidRPr="00761D50">
        <w:rPr>
          <w:rFonts w:eastAsia="Times New Roman"/>
          <w:szCs w:val="28"/>
          <w:shd w:val="clear" w:color="auto" w:fill="FFFFFF"/>
        </w:rPr>
        <w:t xml:space="preserve">- </w:t>
      </w:r>
      <w:r w:rsidR="00516AD2" w:rsidRPr="00761D50">
        <w:rPr>
          <w:rFonts w:eastAsia="Times New Roman"/>
          <w:szCs w:val="28"/>
          <w:lang w:val="es-ES"/>
        </w:rPr>
        <w:t>Tập trung triển khai các giải pháp bổ cứu, khôi phục sản xuất vụ</w:t>
      </w:r>
      <w:r w:rsidR="00876F09" w:rsidRPr="00761D50">
        <w:rPr>
          <w:rFonts w:eastAsia="Times New Roman"/>
          <w:szCs w:val="28"/>
          <w:lang w:val="es-ES"/>
        </w:rPr>
        <w:t xml:space="preserve"> Đông 2020 ngay sau mưa lũ; </w:t>
      </w:r>
      <w:r w:rsidR="00516AD2" w:rsidRPr="00761D50">
        <w:rPr>
          <w:rFonts w:eastAsia="Times New Roman"/>
          <w:szCs w:val="28"/>
          <w:lang w:val="es-ES"/>
        </w:rPr>
        <w:t xml:space="preserve">chỉ đạo, hướng dẫn tiêu thoát nước cho cam, bưởi bị ngập úng; hướng dẫn chăm sóc, phòng trừ sâu bệnh </w:t>
      </w:r>
      <w:r w:rsidR="00C80EFE" w:rsidRPr="00761D50">
        <w:rPr>
          <w:rFonts w:eastAsia="Times New Roman"/>
          <w:szCs w:val="28"/>
          <w:lang w:val="es-ES"/>
        </w:rPr>
        <w:t xml:space="preserve">trên cây trồng </w:t>
      </w:r>
      <w:r w:rsidR="00364DA5" w:rsidRPr="00761D50">
        <w:rPr>
          <w:rFonts w:eastAsia="Times New Roman"/>
          <w:szCs w:val="28"/>
          <w:lang w:val="es-ES"/>
        </w:rPr>
        <w:t>và phòng chống dịch bệnh trên gia súc, gia cầm</w:t>
      </w:r>
      <w:r w:rsidR="00CB5A7F" w:rsidRPr="00761D50">
        <w:rPr>
          <w:rFonts w:eastAsia="Times New Roman"/>
          <w:szCs w:val="28"/>
          <w:lang w:val="es-ES"/>
        </w:rPr>
        <w:t>; chỉ đạo khắc phục sự cố của các hồ, đ</w:t>
      </w:r>
      <w:r w:rsidR="00D60EF0" w:rsidRPr="00761D50">
        <w:rPr>
          <w:rFonts w:eastAsia="Times New Roman"/>
          <w:szCs w:val="28"/>
          <w:lang w:val="es-ES"/>
        </w:rPr>
        <w:t xml:space="preserve">ập thủy lợi, hệ thống đê, kè </w:t>
      </w:r>
      <w:r w:rsidR="00CB5A7F" w:rsidRPr="00761D50">
        <w:rPr>
          <w:rFonts w:eastAsia="Times New Roman"/>
          <w:szCs w:val="28"/>
          <w:lang w:val="es-ES"/>
        </w:rPr>
        <w:t>đảm bảo an toàn</w:t>
      </w:r>
      <w:r w:rsidR="00516AD2" w:rsidRPr="00761D50">
        <w:rPr>
          <w:rFonts w:eastAsia="Times New Roman"/>
          <w:szCs w:val="28"/>
          <w:lang w:val="es-ES"/>
        </w:rPr>
        <w:t xml:space="preserve">. Tập trung </w:t>
      </w:r>
      <w:r w:rsidR="00516AD2" w:rsidRPr="00761D50">
        <w:rPr>
          <w:szCs w:val="28"/>
        </w:rPr>
        <w:t xml:space="preserve">xây dựng và tổ chức hội nghị trực tuyến triển khai Kế hoạch sản xuất nông nghiệp năm 2021, Đề án sản xuất vụ Xuân năm 2021 đến tận thôn, xã, huyện. </w:t>
      </w:r>
      <w:r w:rsidR="00C74458" w:rsidRPr="00761D50">
        <w:rPr>
          <w:spacing w:val="-2"/>
          <w:szCs w:val="28"/>
          <w:lang w:val="es-ES_tradnl"/>
        </w:rPr>
        <w:t>Tiếp tục t</w:t>
      </w:r>
      <w:r w:rsidR="00C74458" w:rsidRPr="00761D50">
        <w:rPr>
          <w:rFonts w:eastAsia="Times New Roman"/>
          <w:spacing w:val="-2"/>
          <w:szCs w:val="28"/>
        </w:rPr>
        <w:t>riển khai, thực hiện chính sách hỗ trợ chăn nuôi lợn theo Nghị quyết số 214/2020/NQ-HĐND;</w:t>
      </w:r>
      <w:r w:rsidR="00C74458" w:rsidRPr="00761D50">
        <w:rPr>
          <w:szCs w:val="28"/>
          <w:lang w:val="nl-NL"/>
        </w:rPr>
        <w:t xml:space="preserve"> tập trung tham mưu, chỉ đạo </w:t>
      </w:r>
      <w:r w:rsidR="00C74458" w:rsidRPr="00761D50">
        <w:rPr>
          <w:szCs w:val="28"/>
        </w:rPr>
        <w:t xml:space="preserve">triển khai thực hiện các nhiệm vụ, giải pháp cấp bách khắc phục cảnh báo của Ủy ban Châu Âu về chống khai thác hải sản bất hợp pháp (IUU), đặc biệt </w:t>
      </w:r>
      <w:r w:rsidR="00C74458" w:rsidRPr="00761D50">
        <w:rPr>
          <w:rFonts w:eastAsia="Times New Roman"/>
          <w:szCs w:val="28"/>
          <w:lang w:val="nl-NL"/>
        </w:rPr>
        <w:t>các nhiệm vụ theo chỉ đạo của UBND tỉnh tại Văn bản số 5892/UBND-NL ngày 03/9/2020.</w:t>
      </w:r>
    </w:p>
    <w:p w:rsidR="00C74458" w:rsidRPr="00761D50" w:rsidRDefault="005D5273" w:rsidP="00176490">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120" w:line="240" w:lineRule="auto"/>
        <w:ind w:firstLine="720"/>
        <w:contextualSpacing/>
        <w:jc w:val="both"/>
        <w:rPr>
          <w:rFonts w:eastAsia="Times New Roman"/>
          <w:szCs w:val="28"/>
          <w:lang w:val="nl-NL"/>
        </w:rPr>
      </w:pPr>
      <w:r w:rsidRPr="00761D50">
        <w:rPr>
          <w:szCs w:val="28"/>
          <w:lang w:val="nl-NL"/>
        </w:rPr>
        <w:t xml:space="preserve">- Tăng cường công tác chỉ đạo, kiểm tra, hướng dẫn phát triển sản phẩm, </w:t>
      </w:r>
      <w:r w:rsidRPr="00761D50">
        <w:rPr>
          <w:rStyle w:val="Strong"/>
          <w:b w:val="0"/>
          <w:szCs w:val="28"/>
          <w:bdr w:val="none" w:sz="0" w:space="0" w:color="auto" w:frame="1"/>
          <w:shd w:val="clear" w:color="auto" w:fill="FFFFFF"/>
          <w:lang w:val="de-DE"/>
        </w:rPr>
        <w:t xml:space="preserve">quản lý chất lượng sản phẩm OCOP </w:t>
      </w:r>
      <w:r w:rsidRPr="00761D50">
        <w:rPr>
          <w:szCs w:val="28"/>
          <w:lang w:val="nl-NL"/>
        </w:rPr>
        <w:t xml:space="preserve">và nâng cao năng lực cho các tổ hợp tác, HTX thuộc ngành quản lý. </w:t>
      </w:r>
      <w:r w:rsidR="00C74458" w:rsidRPr="00761D50">
        <w:rPr>
          <w:szCs w:val="28"/>
          <w:lang w:val="nl-NL"/>
        </w:rPr>
        <w:t xml:space="preserve"> </w:t>
      </w:r>
    </w:p>
    <w:p w:rsidR="00141AF0" w:rsidRPr="00761D50" w:rsidRDefault="00141AF0" w:rsidP="00176490">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ind w:firstLine="720"/>
        <w:contextualSpacing/>
        <w:jc w:val="both"/>
        <w:rPr>
          <w:szCs w:val="28"/>
        </w:rPr>
      </w:pPr>
      <w:r w:rsidRPr="00761D50">
        <w:rPr>
          <w:rFonts w:eastAsia="Times New Roman"/>
          <w:szCs w:val="28"/>
          <w:shd w:val="clear" w:color="auto" w:fill="FFFFFF"/>
        </w:rPr>
        <w:t xml:space="preserve">- </w:t>
      </w:r>
      <w:r w:rsidRPr="00761D50">
        <w:rPr>
          <w:szCs w:val="28"/>
        </w:rPr>
        <w:t>Rà soát, đánh giá lại các cơ chế, chính sách khuyến khích phát triển nông nghiệp, nông thôn giai đoạn 2016-2020; tham mưu xây dựng, ban hành cơ chế, chính sách giai đoạn 2021-2025</w:t>
      </w:r>
      <w:r w:rsidR="00C74458" w:rsidRPr="00761D50">
        <w:rPr>
          <w:szCs w:val="28"/>
        </w:rPr>
        <w:t>, trình HĐND tỉnh kỳ họp cuối năm 2020</w:t>
      </w:r>
      <w:r w:rsidRPr="00761D50">
        <w:rPr>
          <w:szCs w:val="28"/>
        </w:rPr>
        <w:t xml:space="preserve">. </w:t>
      </w:r>
    </w:p>
    <w:p w:rsidR="003E6CF2" w:rsidRPr="00761D50" w:rsidRDefault="003E6CF2" w:rsidP="00176490">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ind w:firstLine="720"/>
        <w:contextualSpacing/>
        <w:jc w:val="both"/>
        <w:rPr>
          <w:szCs w:val="28"/>
        </w:rPr>
      </w:pPr>
      <w:r w:rsidRPr="00761D50">
        <w:rPr>
          <w:b/>
          <w:szCs w:val="28"/>
        </w:rPr>
        <w:t>3. Sở Tài nguyên và Môi trường</w:t>
      </w:r>
      <w:r w:rsidRPr="00761D50">
        <w:rPr>
          <w:szCs w:val="28"/>
        </w:rPr>
        <w:t>:</w:t>
      </w:r>
      <w:r w:rsidR="000422C9" w:rsidRPr="00761D50">
        <w:rPr>
          <w:szCs w:val="28"/>
        </w:rPr>
        <w:t xml:space="preserve"> Chủ trì, phối hợp với các cơ quan liên quan thường xuyên theo dõi, phối hợp chặt chẽ với UBND các huyện, thị, thành phố, các đơn vị liên quan hướng dẫn, giải quyết, khắc phục, xử lý môi trường sau mưa lũ.</w:t>
      </w:r>
    </w:p>
    <w:p w:rsidR="00B40730" w:rsidRPr="00761D50" w:rsidRDefault="003E6CF2" w:rsidP="00176490">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ind w:firstLine="720"/>
        <w:contextualSpacing/>
        <w:jc w:val="both"/>
        <w:rPr>
          <w:szCs w:val="28"/>
        </w:rPr>
      </w:pPr>
      <w:r w:rsidRPr="00761D50">
        <w:rPr>
          <w:b/>
          <w:szCs w:val="28"/>
        </w:rPr>
        <w:t>4</w:t>
      </w:r>
      <w:r w:rsidR="00B40730" w:rsidRPr="00761D50">
        <w:rPr>
          <w:b/>
          <w:szCs w:val="28"/>
        </w:rPr>
        <w:t>. Sở Giao thông vận tải</w:t>
      </w:r>
      <w:r w:rsidR="00B40730" w:rsidRPr="00761D50">
        <w:rPr>
          <w:szCs w:val="28"/>
        </w:rPr>
        <w:t>: Chỉ đạo, hướng dẫn đảm bảo an toàn giao thông cho người và phương tiện ở các tuyến đường đã bị hư hỏng trong đợt mưa lũ vừa qua, công trình đang thi công dang dở.</w:t>
      </w:r>
    </w:p>
    <w:p w:rsidR="00141AF0" w:rsidRPr="00761D50" w:rsidRDefault="003E6CF2" w:rsidP="00176490">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ind w:firstLine="720"/>
        <w:contextualSpacing/>
        <w:jc w:val="both"/>
        <w:rPr>
          <w:b/>
          <w:szCs w:val="28"/>
          <w:shd w:val="clear" w:color="auto" w:fill="FFFFFF"/>
        </w:rPr>
      </w:pPr>
      <w:r w:rsidRPr="00761D50">
        <w:rPr>
          <w:b/>
          <w:szCs w:val="28"/>
          <w:shd w:val="clear" w:color="auto" w:fill="FFFFFF"/>
        </w:rPr>
        <w:t>5</w:t>
      </w:r>
      <w:r w:rsidR="00141AF0" w:rsidRPr="00761D50">
        <w:rPr>
          <w:b/>
          <w:szCs w:val="28"/>
          <w:shd w:val="clear" w:color="auto" w:fill="FFFFFF"/>
        </w:rPr>
        <w:t xml:space="preserve">. Sở Tài chính: </w:t>
      </w:r>
    </w:p>
    <w:p w:rsidR="00407B4F" w:rsidRPr="00761D50" w:rsidRDefault="00407B4F" w:rsidP="00176490">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ind w:firstLine="720"/>
        <w:contextualSpacing/>
        <w:jc w:val="both"/>
        <w:rPr>
          <w:szCs w:val="28"/>
        </w:rPr>
      </w:pPr>
      <w:r w:rsidRPr="00761D50">
        <w:rPr>
          <w:szCs w:val="28"/>
          <w:shd w:val="clear" w:color="auto" w:fill="FFFFFF"/>
        </w:rPr>
        <w:t>- Chủ trì, phối hợp với Sở Kế hoạch và Đầu tư, Văn phòng Điều phối nông thôn mới tỉnh và các sở ngành liên quan xây dựng cơ chế, chính sách xây dựng tỉnh đạt chuẩn nông thôn mớ</w:t>
      </w:r>
      <w:r w:rsidR="0088467A" w:rsidRPr="00761D50">
        <w:rPr>
          <w:szCs w:val="28"/>
          <w:shd w:val="clear" w:color="auto" w:fill="FFFFFF"/>
        </w:rPr>
        <w:t>i; cơ chế, chính sách xây dựng huyện Kỳ Anh, Hương Khê đạt chuẩn nông thôn mới.</w:t>
      </w:r>
    </w:p>
    <w:p w:rsidR="00570207" w:rsidRPr="00761D50" w:rsidRDefault="00141AF0" w:rsidP="00176490">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120" w:line="240" w:lineRule="auto"/>
        <w:ind w:firstLine="720"/>
        <w:contextualSpacing/>
        <w:jc w:val="both"/>
        <w:rPr>
          <w:szCs w:val="28"/>
          <w:shd w:val="clear" w:color="auto" w:fill="FFFFFF"/>
        </w:rPr>
      </w:pPr>
      <w:r w:rsidRPr="00761D50">
        <w:rPr>
          <w:szCs w:val="28"/>
          <w:shd w:val="clear" w:color="auto" w:fill="FFFFFF"/>
        </w:rPr>
        <w:t xml:space="preserve">- </w:t>
      </w:r>
      <w:r w:rsidR="004A4447" w:rsidRPr="00761D50">
        <w:rPr>
          <w:szCs w:val="28"/>
          <w:shd w:val="clear" w:color="auto" w:fill="FFFFFF"/>
        </w:rPr>
        <w:t>Chỉ đạo, đôn đốc đẩy nhanh tiến độ giải ngân nguồn vốn nông thôn mới</w:t>
      </w:r>
      <w:r w:rsidR="00FD7AFC" w:rsidRPr="00761D50">
        <w:rPr>
          <w:szCs w:val="28"/>
          <w:shd w:val="clear" w:color="auto" w:fill="FFFFFF"/>
        </w:rPr>
        <w:t>, phấn đấu giải ngân 100% vốn trước 31/12/2020</w:t>
      </w:r>
      <w:r w:rsidR="004A4447" w:rsidRPr="00761D50">
        <w:rPr>
          <w:szCs w:val="28"/>
          <w:shd w:val="clear" w:color="auto" w:fill="FFFFFF"/>
        </w:rPr>
        <w:t>.</w:t>
      </w:r>
    </w:p>
    <w:p w:rsidR="003305F3" w:rsidRPr="00176490" w:rsidRDefault="004A4447" w:rsidP="00176490">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ind w:firstLine="720"/>
        <w:contextualSpacing/>
        <w:jc w:val="both"/>
        <w:rPr>
          <w:szCs w:val="28"/>
          <w:shd w:val="clear" w:color="auto" w:fill="FFFFFF"/>
        </w:rPr>
      </w:pPr>
      <w:r w:rsidRPr="00761D50">
        <w:rPr>
          <w:szCs w:val="28"/>
          <w:shd w:val="clear" w:color="auto" w:fill="FFFFFF"/>
        </w:rPr>
        <w:t>- T</w:t>
      </w:r>
      <w:r w:rsidR="00570207" w:rsidRPr="00761D50">
        <w:rPr>
          <w:szCs w:val="28"/>
          <w:shd w:val="clear" w:color="auto" w:fill="FFFFFF"/>
        </w:rPr>
        <w:t xml:space="preserve">ham mưu UBND tỉnh </w:t>
      </w:r>
      <w:r w:rsidR="008F62D6" w:rsidRPr="00761D50">
        <w:rPr>
          <w:szCs w:val="28"/>
          <w:shd w:val="clear" w:color="auto" w:fill="FFFFFF"/>
        </w:rPr>
        <w:t xml:space="preserve">có chính sách </w:t>
      </w:r>
      <w:r w:rsidRPr="00761D50">
        <w:rPr>
          <w:szCs w:val="28"/>
          <w:shd w:val="clear" w:color="auto" w:fill="FFFFFF"/>
        </w:rPr>
        <w:t xml:space="preserve">hỗ trợ </w:t>
      </w:r>
      <w:r w:rsidR="00570207" w:rsidRPr="00761D50">
        <w:rPr>
          <w:szCs w:val="28"/>
          <w:shd w:val="clear" w:color="auto" w:fill="FFFFFF"/>
        </w:rPr>
        <w:t xml:space="preserve">các địa phương </w:t>
      </w:r>
      <w:r w:rsidR="00570207" w:rsidRPr="00761D50">
        <w:rPr>
          <w:rStyle w:val="fontstyle01"/>
          <w:color w:val="auto"/>
        </w:rPr>
        <w:t>khắc phục thiệt hại, nhanh chóng ổn định sản xuất và đời sống người dân.</w:t>
      </w:r>
    </w:p>
    <w:p w:rsidR="00176490" w:rsidRDefault="00176490"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b/>
          <w:bCs/>
          <w:spacing w:val="-6"/>
          <w:szCs w:val="28"/>
          <w:lang w:val="pt-BR"/>
        </w:rPr>
      </w:pPr>
    </w:p>
    <w:p w:rsidR="00141AF0" w:rsidRPr="00761D50" w:rsidRDefault="003E6CF2"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szCs w:val="28"/>
        </w:rPr>
      </w:pPr>
      <w:r w:rsidRPr="00761D50">
        <w:rPr>
          <w:b/>
          <w:bCs/>
          <w:spacing w:val="-6"/>
          <w:szCs w:val="28"/>
          <w:lang w:val="pt-BR"/>
        </w:rPr>
        <w:t>6</w:t>
      </w:r>
      <w:r w:rsidR="00141AF0" w:rsidRPr="00761D50">
        <w:rPr>
          <w:b/>
          <w:bCs/>
          <w:spacing w:val="-6"/>
          <w:szCs w:val="28"/>
          <w:lang w:val="pt-BR"/>
        </w:rPr>
        <w:t>. Sở Kế hoạch và Đầu tư</w:t>
      </w:r>
      <w:bookmarkStart w:id="0" w:name="_GoBack"/>
      <w:bookmarkEnd w:id="0"/>
    </w:p>
    <w:p w:rsidR="003308AA" w:rsidRPr="00761D50" w:rsidRDefault="00141AF0"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szCs w:val="28"/>
        </w:rPr>
      </w:pPr>
      <w:r w:rsidRPr="00761D50">
        <w:rPr>
          <w:szCs w:val="28"/>
          <w:lang w:val="sq-AL"/>
        </w:rPr>
        <w:t>- T</w:t>
      </w:r>
      <w:r w:rsidRPr="00761D50">
        <w:rPr>
          <w:spacing w:val="-2"/>
          <w:szCs w:val="28"/>
          <w:lang w:val="sq-AL"/>
        </w:rPr>
        <w:t>ăng cường công tác kiểm tra, quản lý đầu tư, xử lý nợ xây dựng cơ bản tại các địa phương; tham mưu các giải pháp đẩy nhanh tiến độ các Chương trình, dự án trên địa bàn.</w:t>
      </w:r>
    </w:p>
    <w:p w:rsidR="00141AF0" w:rsidRPr="00761D50" w:rsidRDefault="00141AF0"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szCs w:val="28"/>
        </w:rPr>
      </w:pPr>
      <w:r w:rsidRPr="00761D50">
        <w:rPr>
          <w:spacing w:val="2"/>
          <w:szCs w:val="28"/>
        </w:rPr>
        <w:lastRenderedPageBreak/>
        <w:t xml:space="preserve">- </w:t>
      </w:r>
      <w:r w:rsidRPr="00761D50">
        <w:rPr>
          <w:szCs w:val="28"/>
          <w:lang w:val="de-DE"/>
        </w:rPr>
        <w:t xml:space="preserve">Chỉ đạo củng cố, nâng cao chất lượng, hiệu quả các Doanh nghiệp vừa và nhỏ gắn với thực hiện Chương trình OCOP.  </w:t>
      </w:r>
    </w:p>
    <w:p w:rsidR="00141AF0" w:rsidRPr="00761D50" w:rsidRDefault="003E6CF2"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szCs w:val="28"/>
        </w:rPr>
      </w:pPr>
      <w:r w:rsidRPr="00761D50">
        <w:rPr>
          <w:b/>
          <w:szCs w:val="28"/>
          <w:lang w:val="sq-AL"/>
        </w:rPr>
        <w:t>7</w:t>
      </w:r>
      <w:r w:rsidR="00141AF0" w:rsidRPr="00761D50">
        <w:rPr>
          <w:b/>
          <w:szCs w:val="28"/>
          <w:lang w:val="sq-AL"/>
        </w:rPr>
        <w:t>. Sở Công thương</w:t>
      </w:r>
    </w:p>
    <w:p w:rsidR="007824EB" w:rsidRPr="00761D50" w:rsidRDefault="00DB1258"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spacing w:val="1"/>
          <w:szCs w:val="28"/>
          <w:lang w:val="de-DE"/>
        </w:rPr>
      </w:pPr>
      <w:r w:rsidRPr="00761D50">
        <w:rPr>
          <w:spacing w:val="-2"/>
          <w:szCs w:val="28"/>
          <w:lang w:val="de-DE"/>
        </w:rPr>
        <w:t>- H</w:t>
      </w:r>
      <w:r w:rsidRPr="00761D50">
        <w:rPr>
          <w:spacing w:val="1"/>
          <w:szCs w:val="28"/>
          <w:lang w:val="de-DE"/>
        </w:rPr>
        <w:t>ướng dẫn, tạo điều kiện hỗ trợ, kết nối các doanh nghiệp, hợp tác xã, cơ sở sản xuất kinh doanh tham gia các hoạt động kết nối, xúc tiến thương mại, đưa sản phẩm OCOP lưu thông tại các hệ thống phân phối, cửa hàng hiện đại.</w:t>
      </w:r>
    </w:p>
    <w:p w:rsidR="00DB1258" w:rsidRPr="00761D50" w:rsidRDefault="00DB1258"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spacing w:val="1"/>
          <w:szCs w:val="28"/>
          <w:lang w:val="de-DE"/>
        </w:rPr>
      </w:pPr>
      <w:r w:rsidRPr="00761D50">
        <w:rPr>
          <w:rStyle w:val="Strong"/>
          <w:b w:val="0"/>
          <w:szCs w:val="28"/>
          <w:bdr w:val="none" w:sz="0" w:space="0" w:color="auto" w:frame="1"/>
          <w:shd w:val="clear" w:color="auto" w:fill="FFFFFF"/>
          <w:lang w:val="de-DE"/>
        </w:rPr>
        <w:t xml:space="preserve">- </w:t>
      </w:r>
      <w:r w:rsidRPr="00761D50">
        <w:rPr>
          <w:rStyle w:val="Strong"/>
          <w:b w:val="0"/>
          <w:szCs w:val="28"/>
          <w:bdr w:val="none" w:sz="0" w:space="0" w:color="auto" w:frame="1"/>
          <w:shd w:val="clear" w:color="auto" w:fill="FFFFFF"/>
        </w:rPr>
        <w:t>Tăng cường kiểm tra, hướng dẫn đảm bảo các điểm giới thiệu và bán hàng sản phẩm OCOP thực hiện đúng quy định để tạo kênh phân phối riêng cho sản phẩm OCOP.</w:t>
      </w:r>
      <w:r w:rsidRPr="00761D50">
        <w:rPr>
          <w:b/>
          <w:szCs w:val="28"/>
        </w:rPr>
        <w:t xml:space="preserve"> </w:t>
      </w:r>
    </w:p>
    <w:p w:rsidR="00DB1258" w:rsidRPr="00761D50" w:rsidRDefault="00DB1258"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spacing w:val="1"/>
          <w:szCs w:val="28"/>
          <w:lang w:val="de-DE"/>
        </w:rPr>
      </w:pPr>
      <w:r w:rsidRPr="00761D50">
        <w:rPr>
          <w:bCs/>
          <w:spacing w:val="1"/>
          <w:szCs w:val="28"/>
          <w:lang w:val="de-DE"/>
        </w:rPr>
        <w:t>- Tổ chứ</w:t>
      </w:r>
      <w:r w:rsidR="003308AA" w:rsidRPr="00761D50">
        <w:rPr>
          <w:bCs/>
          <w:spacing w:val="1"/>
          <w:szCs w:val="28"/>
          <w:lang w:val="de-DE"/>
        </w:rPr>
        <w:t>c H</w:t>
      </w:r>
      <w:r w:rsidRPr="00761D50">
        <w:rPr>
          <w:bCs/>
          <w:spacing w:val="1"/>
          <w:szCs w:val="28"/>
          <w:lang w:val="de-DE"/>
        </w:rPr>
        <w:t>ội chợ giới thiệu sản phẩm OCOP trong tỉnh; đưa các sản phẩm OCOP tham gia các hội chợ, triển lãm trong và ngoài tỉnh; h</w:t>
      </w:r>
      <w:r w:rsidRPr="00761D50">
        <w:rPr>
          <w:spacing w:val="1"/>
          <w:szCs w:val="28"/>
          <w:lang w:val="de-DE"/>
        </w:rPr>
        <w:t>ướng dẫn, tạo điều kiện hỗ trợ các doanh nghiệp, hợp tác xã, cơ sở sản xuất kinh doanh tham gia các hoạt động kết nối cung cầu, đưa sản phẩm OCOP lưu thông tại các hệ thống phân phối hiện đại.</w:t>
      </w:r>
    </w:p>
    <w:p w:rsidR="00387AC7" w:rsidRPr="00761D50" w:rsidRDefault="00387AC7"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spacing w:val="1"/>
          <w:szCs w:val="28"/>
          <w:lang w:val="de-DE"/>
        </w:rPr>
      </w:pPr>
      <w:r w:rsidRPr="00761D50">
        <w:rPr>
          <w:spacing w:val="1"/>
          <w:szCs w:val="28"/>
          <w:lang w:val="de-DE"/>
        </w:rPr>
        <w:t>- Xây dựng kế hoạch tổ chức lễ hội Cam và sản phẩm OCOP Hà Tĩnh.</w:t>
      </w:r>
    </w:p>
    <w:p w:rsidR="00C12C6B" w:rsidRPr="00761D50" w:rsidRDefault="003E6CF2"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spacing w:val="1"/>
          <w:szCs w:val="28"/>
          <w:lang w:val="de-DE"/>
        </w:rPr>
      </w:pPr>
      <w:r w:rsidRPr="00761D50">
        <w:rPr>
          <w:b/>
          <w:szCs w:val="28"/>
          <w:lang w:val="nl-NL"/>
        </w:rPr>
        <w:t>8</w:t>
      </w:r>
      <w:r w:rsidR="00141AF0" w:rsidRPr="00761D50">
        <w:rPr>
          <w:b/>
          <w:szCs w:val="28"/>
          <w:lang w:val="nl-NL"/>
        </w:rPr>
        <w:t xml:space="preserve">. Sở Văn hóa, Thể thao và Du lịch: </w:t>
      </w:r>
      <w:r w:rsidR="00C12C6B" w:rsidRPr="00761D50">
        <w:rPr>
          <w:spacing w:val="1"/>
          <w:szCs w:val="28"/>
          <w:lang w:val="de-DE"/>
        </w:rPr>
        <w:t xml:space="preserve">Xây dựng các tour tuyến, bố trí các khách du lịch đến các điểm, trung tâm giới thiệu sản phẩm OCOP để quảng bá, giới thiệu sản phẩm OCOP. Chỉ đạo, hỗ trợ các địa phương hình thành, xây dựng các tuor, tuyến du lịch cộng đồng kết hợp với xây dựng khu dân cư nông thôn mới kiểu mẫu. </w:t>
      </w:r>
    </w:p>
    <w:p w:rsidR="00C12C6B" w:rsidRPr="00761D50" w:rsidRDefault="003E6CF2"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szCs w:val="28"/>
        </w:rPr>
      </w:pPr>
      <w:r w:rsidRPr="00761D50">
        <w:rPr>
          <w:b/>
          <w:szCs w:val="28"/>
          <w:bdr w:val="none" w:sz="0" w:space="0" w:color="auto" w:frame="1"/>
        </w:rPr>
        <w:t>9</w:t>
      </w:r>
      <w:r w:rsidR="00141AF0" w:rsidRPr="00761D50">
        <w:rPr>
          <w:b/>
          <w:szCs w:val="28"/>
          <w:bdr w:val="none" w:sz="0" w:space="0" w:color="auto" w:frame="1"/>
        </w:rPr>
        <w:t xml:space="preserve">. </w:t>
      </w:r>
      <w:r w:rsidR="00141AF0" w:rsidRPr="00761D50">
        <w:rPr>
          <w:b/>
          <w:szCs w:val="28"/>
          <w:lang w:val="nl-NL"/>
        </w:rPr>
        <w:t xml:space="preserve">Sở Y tế: </w:t>
      </w:r>
      <w:r w:rsidR="00C12C6B" w:rsidRPr="00761D50">
        <w:rPr>
          <w:szCs w:val="28"/>
        </w:rPr>
        <w:t>Đẩy mạnh công tác tuyên truyền nâng cao ý thức của người dân, chủ thể sản xuất về kiến thức an toàn vệ sinh thực phẩm, tự công bố sản phẩm, đăng ký bản công bố sản phẩm. Thường xuyên kiểm tra, giám sát cơ sở sản xuất đảm bảo thực hiện nghiêm túc các quy định về an toàn vệ sinh thực phẩm.</w:t>
      </w:r>
      <w:r w:rsidR="00227954" w:rsidRPr="00761D50">
        <w:rPr>
          <w:szCs w:val="28"/>
        </w:rPr>
        <w:t xml:space="preserve"> Chỉ đạo, hướng dẫn các địa phương vùng ngập lụt triển khai giải pháp để bảo vệ sức khỏe sau mưa lũ (xử lý nước ăn uống, sinh hoạt; phun hóa chất </w:t>
      </w:r>
      <w:r w:rsidR="003F23C3" w:rsidRPr="00761D50">
        <w:rPr>
          <w:szCs w:val="28"/>
        </w:rPr>
        <w:t>tiệt trùng</w:t>
      </w:r>
      <w:r w:rsidR="00227954" w:rsidRPr="00761D50">
        <w:rPr>
          <w:szCs w:val="28"/>
        </w:rPr>
        <w:t xml:space="preserve"> tại v</w:t>
      </w:r>
      <w:r w:rsidR="00F24ABA" w:rsidRPr="00761D50">
        <w:rPr>
          <w:szCs w:val="28"/>
        </w:rPr>
        <w:t>ù</w:t>
      </w:r>
      <w:r w:rsidR="0012362C" w:rsidRPr="00761D50">
        <w:rPr>
          <w:szCs w:val="28"/>
        </w:rPr>
        <w:t xml:space="preserve">ng có nguy cơ; </w:t>
      </w:r>
      <w:r w:rsidR="00227954" w:rsidRPr="00761D50">
        <w:rPr>
          <w:szCs w:val="28"/>
        </w:rPr>
        <w:t>đảm bảo vệ sinh an toàn thực phẩm….).</w:t>
      </w:r>
    </w:p>
    <w:p w:rsidR="00B30138" w:rsidRPr="00761D50" w:rsidRDefault="003E6CF2"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bCs/>
          <w:szCs w:val="28"/>
          <w:lang w:val="de-DE"/>
        </w:rPr>
      </w:pPr>
      <w:r w:rsidRPr="00761D50">
        <w:rPr>
          <w:b/>
          <w:bCs/>
          <w:szCs w:val="28"/>
          <w:lang w:val="de-DE"/>
        </w:rPr>
        <w:t>10</w:t>
      </w:r>
      <w:r w:rsidR="00B40730" w:rsidRPr="00761D50">
        <w:rPr>
          <w:b/>
          <w:bCs/>
          <w:szCs w:val="28"/>
          <w:lang w:val="de-DE"/>
        </w:rPr>
        <w:t>.</w:t>
      </w:r>
      <w:r w:rsidR="00510617" w:rsidRPr="00761D50">
        <w:rPr>
          <w:b/>
          <w:bCs/>
          <w:szCs w:val="28"/>
          <w:lang w:val="de-DE"/>
        </w:rPr>
        <w:t xml:space="preserve"> Đài Phát thanh và Truyền hình tỉnh: </w:t>
      </w:r>
      <w:r w:rsidR="00B30138" w:rsidRPr="00761D50">
        <w:rPr>
          <w:bCs/>
          <w:szCs w:val="28"/>
          <w:lang w:val="de-DE"/>
        </w:rPr>
        <w:t xml:space="preserve">Tăng cường đưa tin, phóng sự chuyên đề, chuyên sâu về </w:t>
      </w:r>
      <w:r w:rsidR="0000784B" w:rsidRPr="00761D50">
        <w:rPr>
          <w:bCs/>
          <w:szCs w:val="28"/>
          <w:lang w:val="de-DE"/>
        </w:rPr>
        <w:t>hướng dẫn, tình hình</w:t>
      </w:r>
      <w:r w:rsidR="00B30138" w:rsidRPr="00761D50">
        <w:rPr>
          <w:bCs/>
          <w:szCs w:val="28"/>
          <w:lang w:val="de-DE"/>
        </w:rPr>
        <w:t xml:space="preserve"> khắc phục hậu quả sau mưa, lũ tại các địa phương; về Chương trình OCOP, câu chuyện sản phẩm OCOP.</w:t>
      </w:r>
    </w:p>
    <w:p w:rsidR="00141AF0" w:rsidRPr="00761D50" w:rsidRDefault="003E6CF2"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bCs/>
          <w:szCs w:val="28"/>
          <w:lang w:val="de-DE"/>
        </w:rPr>
      </w:pPr>
      <w:r w:rsidRPr="00761D50">
        <w:rPr>
          <w:b/>
          <w:szCs w:val="28"/>
          <w:bdr w:val="none" w:sz="0" w:space="0" w:color="auto" w:frame="1"/>
        </w:rPr>
        <w:t>11</w:t>
      </w:r>
      <w:r w:rsidR="00141AF0" w:rsidRPr="00761D50">
        <w:rPr>
          <w:b/>
          <w:szCs w:val="28"/>
          <w:bdr w:val="none" w:sz="0" w:space="0" w:color="auto" w:frame="1"/>
        </w:rPr>
        <w:t xml:space="preserve">. </w:t>
      </w:r>
      <w:r w:rsidR="00141AF0" w:rsidRPr="00761D50">
        <w:rPr>
          <w:rFonts w:eastAsia="Times New Roman"/>
          <w:b/>
          <w:bCs/>
          <w:iCs/>
          <w:szCs w:val="28"/>
        </w:rPr>
        <w:t>Các sở ngành theo tiêu chí phụ trách</w:t>
      </w:r>
    </w:p>
    <w:p w:rsidR="00A55F55" w:rsidRPr="00761D50" w:rsidRDefault="00A55F55"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szCs w:val="28"/>
        </w:rPr>
      </w:pPr>
      <w:r w:rsidRPr="00761D50">
        <w:rPr>
          <w:szCs w:val="28"/>
        </w:rPr>
        <w:t>- Chỉ đạo, hướng dẫn và bố trí lực lượng hỗ trợ các địa phương khắc phục các nội dung, tiêu chí theo ngành, lĩnh vực sau mưa lũ.</w:t>
      </w:r>
    </w:p>
    <w:p w:rsidR="008765B4" w:rsidRPr="00761D50" w:rsidRDefault="00141AF0"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szCs w:val="28"/>
        </w:rPr>
      </w:pPr>
      <w:r w:rsidRPr="00761D50">
        <w:rPr>
          <w:szCs w:val="28"/>
        </w:rPr>
        <w:t>- Tập trung chỉ đạo, hướng dẫn các xã khó khăn, xã sau sáp nhập, xã</w:t>
      </w:r>
      <w:r w:rsidRPr="00761D50">
        <w:rPr>
          <w:szCs w:val="28"/>
        </w:rPr>
        <w:br/>
        <w:t>phấn đấu đạt chuẩn nông thôn mới, nông thôn mới nâng cao, nông thôn mới</w:t>
      </w:r>
      <w:r w:rsidRPr="00761D50">
        <w:rPr>
          <w:szCs w:val="28"/>
        </w:rPr>
        <w:br/>
        <w:t>kiểu mẫu, huyện phấn đấu đạt chuẩn nông thôn mới năm 2020 đẩy nhanh tiế</w:t>
      </w:r>
      <w:r w:rsidR="008765B4" w:rsidRPr="00761D50">
        <w:rPr>
          <w:szCs w:val="28"/>
        </w:rPr>
        <w:t>n</w:t>
      </w:r>
      <w:r w:rsidR="008765B4" w:rsidRPr="00761D50">
        <w:rPr>
          <w:szCs w:val="28"/>
        </w:rPr>
        <w:br/>
        <w:t>độ thực hiện các nội dung, tiêu chí theo kế hoạch.</w:t>
      </w:r>
    </w:p>
    <w:p w:rsidR="00141AF0" w:rsidRPr="00761D50" w:rsidRDefault="00141AF0"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szCs w:val="28"/>
        </w:rPr>
      </w:pPr>
      <w:r w:rsidRPr="00761D50">
        <w:rPr>
          <w:szCs w:val="28"/>
          <w:lang w:val="sq-AL"/>
        </w:rPr>
        <w:t>- Báo cáo kết quả thực hiện  theo ngành, lĩnh vực, tiêu chí nông thôn mới phụ trách trong tháng về Ban Chỉ đạo tỉnh (qua Văn phòng Điều phối nông thôn mới tỉnh) trước ngày 22 hàng tháng.</w:t>
      </w:r>
    </w:p>
    <w:p w:rsidR="00C122AA" w:rsidRPr="00761D50" w:rsidRDefault="00141AF0"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szCs w:val="28"/>
        </w:rPr>
      </w:pPr>
      <w:r w:rsidRPr="00761D50">
        <w:rPr>
          <w:b/>
          <w:szCs w:val="28"/>
          <w:lang w:val="nl-NL"/>
        </w:rPr>
        <w:t xml:space="preserve">II. </w:t>
      </w:r>
      <w:r w:rsidRPr="00761D50">
        <w:rPr>
          <w:b/>
          <w:szCs w:val="28"/>
          <w:lang w:val="nb-NO"/>
        </w:rPr>
        <w:t>Uỷ ban MTTQ và các tổ chức thành viên</w:t>
      </w:r>
      <w:r w:rsidRPr="00761D50">
        <w:rPr>
          <w:szCs w:val="28"/>
          <w:lang w:val="nb-NO"/>
        </w:rPr>
        <w:t xml:space="preserve">: </w:t>
      </w:r>
      <w:r w:rsidR="00C122AA" w:rsidRPr="00761D50">
        <w:rPr>
          <w:szCs w:val="28"/>
          <w:lang w:val="nb-NO"/>
        </w:rPr>
        <w:t xml:space="preserve">Tăng cường công tác tuyên truyền, vận động đoàn viên, hội viên và các tầng lớp nhân dân tích cực tham gia khắc phục hậu quả sau mưa, lũ; tham gia xây dựng nông thôn mới thông qua Cuộc vận động “Toàn dân đoàn kết xây dựng nông thôn mới, đô thị văn minh”; phát huy </w:t>
      </w:r>
      <w:r w:rsidR="00C122AA" w:rsidRPr="00761D50">
        <w:rPr>
          <w:szCs w:val="28"/>
          <w:lang w:val="nb-NO"/>
        </w:rPr>
        <w:lastRenderedPageBreak/>
        <w:t>tốt vai trò giám sát, phản biện việc thực hiện các chính sách, pháp luật của Nhà nước về giảm nghèo bền vững, xây dựng nông thôn mới, đô thị văn minh.</w:t>
      </w:r>
    </w:p>
    <w:p w:rsidR="00141AF0" w:rsidRPr="00761D50" w:rsidRDefault="00141AF0"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szCs w:val="28"/>
        </w:rPr>
      </w:pPr>
      <w:r w:rsidRPr="00761D50">
        <w:rPr>
          <w:b/>
          <w:szCs w:val="28"/>
          <w:lang w:val="nb-NO"/>
        </w:rPr>
        <w:t>III. Các đơn vị đỡ đầu, tài trợ</w:t>
      </w:r>
      <w:r w:rsidRPr="00761D50">
        <w:rPr>
          <w:szCs w:val="28"/>
          <w:lang w:val="nb-NO"/>
        </w:rPr>
        <w:t>: Tiếp tục phát huy vai trò, trách nhiệm, thường xuyên chỉ đạo, phối kết hợp với địa phương trong quá trình thực hiện, đảm bảo đạt kết quả cao nhất.</w:t>
      </w:r>
    </w:p>
    <w:p w:rsidR="00141AF0" w:rsidRPr="00761D50" w:rsidRDefault="00141AF0"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szCs w:val="28"/>
        </w:rPr>
      </w:pPr>
      <w:r w:rsidRPr="00761D50">
        <w:rPr>
          <w:rStyle w:val="m11635446225680410s2"/>
          <w:b/>
          <w:szCs w:val="28"/>
        </w:rPr>
        <w:t>V.</w:t>
      </w:r>
      <w:r w:rsidRPr="00761D50">
        <w:rPr>
          <w:rStyle w:val="m11635446225680410s2"/>
          <w:b/>
          <w:szCs w:val="28"/>
          <w:lang w:val="vi-VN"/>
        </w:rPr>
        <w:t xml:space="preserve"> Đối với cấp huyện, xã</w:t>
      </w:r>
      <w:r w:rsidRPr="00761D50">
        <w:rPr>
          <w:rStyle w:val="m11635446225680410s2"/>
          <w:b/>
          <w:szCs w:val="28"/>
        </w:rPr>
        <w:t xml:space="preserve">: </w:t>
      </w:r>
      <w:r w:rsidRPr="00761D50">
        <w:rPr>
          <w:spacing w:val="-2"/>
          <w:szCs w:val="28"/>
          <w:lang w:val="nl-NL"/>
        </w:rPr>
        <w:t>Chủ</w:t>
      </w:r>
      <w:r w:rsidRPr="00761D50">
        <w:rPr>
          <w:spacing w:val="-2"/>
          <w:szCs w:val="28"/>
          <w:lang w:val="sq-AL"/>
        </w:rPr>
        <w:t xml:space="preserve"> động chỉ đạo, tổ chức thực hiện các nội dung, yêu cầu về nông thôn mới tại địa phương, lưu ý những nội dung trọng tâm đã nêu trên, cần tổ chức thực hiện tốt các nội dung, công việc sau:</w:t>
      </w:r>
    </w:p>
    <w:p w:rsidR="00141AF0" w:rsidRPr="00761D50" w:rsidRDefault="00141AF0"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szCs w:val="28"/>
          <w:lang w:val="es-ES_tradnl"/>
        </w:rPr>
      </w:pPr>
      <w:r w:rsidRPr="00761D50">
        <w:rPr>
          <w:rStyle w:val="m11635446225680410s2"/>
          <w:szCs w:val="28"/>
          <w:lang w:val="es-ES_tradnl"/>
        </w:rPr>
        <w:t xml:space="preserve">- </w:t>
      </w:r>
      <w:r w:rsidR="00141B8D" w:rsidRPr="00761D50">
        <w:rPr>
          <w:rStyle w:val="m11635446225680410s2"/>
          <w:szCs w:val="28"/>
          <w:lang w:val="es-ES_tradnl"/>
        </w:rPr>
        <w:t xml:space="preserve">Thực hiện nghiêm túc </w:t>
      </w:r>
      <w:r w:rsidR="00DD053B" w:rsidRPr="00761D50">
        <w:rPr>
          <w:rStyle w:val="m11635446225680410s2"/>
          <w:szCs w:val="28"/>
          <w:lang w:val="es-ES_tradnl"/>
        </w:rPr>
        <w:t>Công điện số 13-CĐ/TU ngày 22/10/2020 của Tỉnh ủy Hà Tĩnh về m</w:t>
      </w:r>
      <w:r w:rsidR="00DD053B" w:rsidRPr="00761D50">
        <w:rPr>
          <w:szCs w:val="28"/>
        </w:rPr>
        <w:t>ột số nhiệm vụ trọng tâm, cấp bách khắc phục hậu quả mưa lũ; Công điện số 25/CĐ-</w:t>
      </w:r>
      <w:r w:rsidR="00D57EB6" w:rsidRPr="00761D50">
        <w:rPr>
          <w:szCs w:val="28"/>
        </w:rPr>
        <w:t>UBND</w:t>
      </w:r>
      <w:r w:rsidR="00DD053B" w:rsidRPr="00761D50">
        <w:rPr>
          <w:szCs w:val="28"/>
        </w:rPr>
        <w:t xml:space="preserve"> ngày 2</w:t>
      </w:r>
      <w:r w:rsidR="00D57EB6" w:rsidRPr="00761D50">
        <w:rPr>
          <w:szCs w:val="28"/>
        </w:rPr>
        <w:t>2</w:t>
      </w:r>
      <w:r w:rsidR="00DD053B" w:rsidRPr="00761D50">
        <w:rPr>
          <w:szCs w:val="28"/>
        </w:rPr>
        <w:t xml:space="preserve">/10/2020 của </w:t>
      </w:r>
      <w:r w:rsidR="00D57EB6" w:rsidRPr="00761D50">
        <w:rPr>
          <w:szCs w:val="28"/>
        </w:rPr>
        <w:t>Chủ tịch UBND tỉnh.</w:t>
      </w:r>
    </w:p>
    <w:p w:rsidR="00E641C5" w:rsidRPr="004F3765" w:rsidRDefault="00141AF0"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spacing w:val="-2"/>
          <w:szCs w:val="28"/>
        </w:rPr>
      </w:pPr>
      <w:r w:rsidRPr="004F3765">
        <w:rPr>
          <w:spacing w:val="-2"/>
          <w:szCs w:val="28"/>
          <w:lang w:val="de-DE"/>
        </w:rPr>
        <w:t>- Chỉ đạo các xã đẩy nhanh tiến độ thực hiện các nội dung, tiêu chí, nhất là các xã phấn đấu đạt chuẩn nông thôn mới, nông thôn mới nâng cao, nông thôn mới kiểu mẫu trong năm</w:t>
      </w:r>
      <w:r w:rsidR="00E641C5" w:rsidRPr="004F3765">
        <w:rPr>
          <w:spacing w:val="-2"/>
          <w:szCs w:val="28"/>
          <w:lang w:val="de-DE"/>
        </w:rPr>
        <w:t>; huyện phấn đấu đạt chuẩn trong năm</w:t>
      </w:r>
      <w:r w:rsidR="00E641C5" w:rsidRPr="004F3765">
        <w:rPr>
          <w:spacing w:val="-2"/>
          <w:szCs w:val="28"/>
        </w:rPr>
        <w:t xml:space="preserve">; </w:t>
      </w:r>
      <w:r w:rsidR="00E641C5" w:rsidRPr="004F3765">
        <w:rPr>
          <w:rFonts w:eastAsia="Times New Roman"/>
          <w:spacing w:val="-2"/>
          <w:szCs w:val="28"/>
          <w:lang w:val="es-ES"/>
        </w:rPr>
        <w:t xml:space="preserve">thực hiện có hiệu quả các giải pháp khắc phục thiệt hại sau mưa lũ theo hướng dẫn của các cơ quan chuyên ngành, như: Khôi phục sản xuất theo Hướng dẫn của Sở Nông nghiệp và PTNT; </w:t>
      </w:r>
      <w:r w:rsidR="00E641C5" w:rsidRPr="004F3765">
        <w:rPr>
          <w:rStyle w:val="m11635446225680410s2"/>
          <w:spacing w:val="-2"/>
          <w:szCs w:val="28"/>
          <w:lang w:val="es-ES_tradnl"/>
        </w:rPr>
        <w:t>khôi phục Khu dân cư, Vườn hộ theo Hướng dẫn của Văn phòng Điều phối nông thôn mới tỉnh; xử lý nước sạch và vệ sinh môi trường của Sở Nông nghiệp và PTNT, Sở Tài nguyên và Môi trường…đồng thời tập trung cao một số nội dung sau</w:t>
      </w:r>
      <w:r w:rsidR="00E641C5" w:rsidRPr="004F3765">
        <w:rPr>
          <w:spacing w:val="-2"/>
          <w:szCs w:val="28"/>
        </w:rPr>
        <w:t>:</w:t>
      </w:r>
    </w:p>
    <w:p w:rsidR="00E641C5" w:rsidRPr="00761D50" w:rsidRDefault="00E641C5"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eastAsia="Times New Roman"/>
          <w:szCs w:val="28"/>
          <w:lang w:val="es-ES"/>
        </w:rPr>
      </w:pPr>
      <w:r w:rsidRPr="00761D50">
        <w:rPr>
          <w:rFonts w:eastAsia="Times New Roman"/>
          <w:i/>
          <w:szCs w:val="28"/>
          <w:lang w:val="es-ES"/>
        </w:rPr>
        <w:t>- Đối với các xã phấn đấu đạt chuẩn trong năm 2020</w:t>
      </w:r>
      <w:r w:rsidRPr="00761D50">
        <w:rPr>
          <w:rFonts w:eastAsia="Times New Roman"/>
          <w:szCs w:val="28"/>
          <w:lang w:val="es-ES"/>
        </w:rPr>
        <w:t>: Tổ chức đánh giá tiến độ thực hiện theo Khung kế hoạch đã được duyệt, xác định rõ những nội dung công việc, tiêu chí bị chậm tiến độ hoặc bị tụt tiêu chí do ảnh hưởng của bão lũ; điều chỉnh</w:t>
      </w:r>
      <w:r w:rsidR="00916038" w:rsidRPr="00761D50">
        <w:rPr>
          <w:rFonts w:eastAsia="Times New Roman"/>
          <w:szCs w:val="28"/>
          <w:lang w:val="es-ES"/>
        </w:rPr>
        <w:t xml:space="preserve"> lại Khung kế hoạch, </w:t>
      </w:r>
      <w:r w:rsidRPr="00761D50">
        <w:rPr>
          <w:rFonts w:eastAsia="Times New Roman"/>
          <w:szCs w:val="28"/>
          <w:lang w:val="es-ES"/>
        </w:rPr>
        <w:t xml:space="preserve">huy động cả hệ thống chính trị </w:t>
      </w:r>
      <w:r w:rsidR="003308AA" w:rsidRPr="00761D50">
        <w:rPr>
          <w:rFonts w:eastAsia="Times New Roman"/>
          <w:szCs w:val="28"/>
          <w:lang w:val="es-ES"/>
        </w:rPr>
        <w:t xml:space="preserve">vào cuộc, ưu tiên mọi nguồn lực </w:t>
      </w:r>
      <w:r w:rsidRPr="00761D50">
        <w:rPr>
          <w:rFonts w:eastAsia="Times New Roman"/>
          <w:szCs w:val="28"/>
          <w:lang w:val="es-ES"/>
        </w:rPr>
        <w:t>tập trung khắc phục những nội dung công việc, tiêu chí bị ảnh hưởng của bão lũ, nhất là khôi phục phát triển sản xuất, xử lý môi trường, h</w:t>
      </w:r>
      <w:r w:rsidR="00916038" w:rsidRPr="00761D50">
        <w:rPr>
          <w:rFonts w:eastAsia="Times New Roman"/>
          <w:szCs w:val="28"/>
          <w:lang w:val="es-ES"/>
        </w:rPr>
        <w:t>oàn th</w:t>
      </w:r>
      <w:r w:rsidR="004C2367" w:rsidRPr="00761D50">
        <w:rPr>
          <w:rFonts w:eastAsia="Times New Roman"/>
          <w:szCs w:val="28"/>
          <w:lang w:val="es-ES"/>
        </w:rPr>
        <w:t>iện</w:t>
      </w:r>
      <w:r w:rsidR="00916038" w:rsidRPr="00761D50">
        <w:rPr>
          <w:rFonts w:eastAsia="Times New Roman"/>
          <w:szCs w:val="28"/>
          <w:lang w:val="es-ES"/>
        </w:rPr>
        <w:t xml:space="preserve"> các hạ tầng cần thiết</w:t>
      </w:r>
      <w:r w:rsidRPr="00761D50">
        <w:rPr>
          <w:rFonts w:eastAsia="Times New Roman"/>
          <w:szCs w:val="28"/>
          <w:lang w:val="es-ES"/>
        </w:rPr>
        <w:t>...phát động tháng cao điểm tổ chức thực hiện hoàn thành các tiêu chí muộn nhất trước 30/11/2020.</w:t>
      </w:r>
    </w:p>
    <w:p w:rsidR="00E641C5" w:rsidRPr="00761D50" w:rsidRDefault="00E641C5"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eastAsia="Times New Roman"/>
          <w:szCs w:val="28"/>
          <w:lang w:val="es-ES"/>
        </w:rPr>
      </w:pPr>
      <w:r w:rsidRPr="00761D50">
        <w:rPr>
          <w:rFonts w:eastAsia="Times New Roman"/>
          <w:i/>
          <w:szCs w:val="28"/>
          <w:lang w:val="es-ES"/>
        </w:rPr>
        <w:t>- Đối với các huyện phấn đấu đạt chuẩn trong năm</w:t>
      </w:r>
      <w:r w:rsidRPr="00761D50">
        <w:rPr>
          <w:rFonts w:eastAsia="Times New Roman"/>
          <w:szCs w:val="28"/>
          <w:lang w:val="es-ES"/>
        </w:rPr>
        <w:t>: Các huyện Cẩm Xuyên, Vũ Quang, Lộc Hà</w:t>
      </w:r>
      <w:r w:rsidR="00BB75EE" w:rsidRPr="00761D50">
        <w:rPr>
          <w:rFonts w:eastAsia="Times New Roman"/>
          <w:szCs w:val="28"/>
          <w:lang w:val="es-ES"/>
        </w:rPr>
        <w:t>, Hương Sơn</w:t>
      </w:r>
      <w:r w:rsidRPr="00761D50">
        <w:rPr>
          <w:rFonts w:eastAsia="Times New Roman"/>
          <w:szCs w:val="28"/>
          <w:lang w:val="es-ES"/>
        </w:rPr>
        <w:t xml:space="preserve"> đẩy nhanh tiến độ thực hiện các nội dung, tiêu chí cấp huyện; củng cố, nâng cấp các tiêu chí cấp xã theo quy định mớ</w:t>
      </w:r>
      <w:r w:rsidR="00F500E8" w:rsidRPr="00761D50">
        <w:rPr>
          <w:rFonts w:eastAsia="Times New Roman"/>
          <w:szCs w:val="28"/>
          <w:lang w:val="es-ES"/>
        </w:rPr>
        <w:t>i, chú trọng cao đối với việc phục hồi các Khu dân cư, đường giao thông…bị ảnh hưởng do lũ lụt</w:t>
      </w:r>
      <w:r w:rsidRPr="00761D50">
        <w:rPr>
          <w:rFonts w:eastAsia="Times New Roman"/>
          <w:szCs w:val="28"/>
          <w:lang w:val="es-ES"/>
        </w:rPr>
        <w:t>.</w:t>
      </w:r>
    </w:p>
    <w:p w:rsidR="00E641C5" w:rsidRPr="00761D50" w:rsidRDefault="00E641C5"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eastAsia="Times New Roman"/>
          <w:szCs w:val="28"/>
          <w:lang w:val="es-ES"/>
        </w:rPr>
      </w:pPr>
      <w:r w:rsidRPr="00761D50">
        <w:rPr>
          <w:rFonts w:eastAsia="Times New Roman"/>
          <w:i/>
          <w:szCs w:val="28"/>
          <w:lang w:val="es-ES"/>
        </w:rPr>
        <w:t>- Đối với nhóm xã đã đạt chuẩn</w:t>
      </w:r>
      <w:r w:rsidRPr="00761D50">
        <w:rPr>
          <w:rFonts w:eastAsia="Times New Roman"/>
          <w:szCs w:val="28"/>
          <w:lang w:val="es-ES"/>
        </w:rPr>
        <w:t xml:space="preserve">: Xây dựng kế hoạch củng cố nâng cấp các tiêu chí, như: Giao thông, Trường học, Cơ sở vật chất văn hóa, Môi trường và an toàn thực phẩm và Khu dân cư nông thôn mới kiểu mẫu, vườn mẫu, </w:t>
      </w:r>
      <w:r w:rsidR="00677A29" w:rsidRPr="00761D50">
        <w:rPr>
          <w:rFonts w:eastAsia="Times New Roman"/>
          <w:szCs w:val="28"/>
          <w:lang w:val="es-ES"/>
        </w:rPr>
        <w:t xml:space="preserve">có giải pháp </w:t>
      </w:r>
      <w:r w:rsidRPr="00761D50">
        <w:rPr>
          <w:rFonts w:eastAsia="Times New Roman"/>
          <w:szCs w:val="28"/>
          <w:lang w:val="es-ES"/>
        </w:rPr>
        <w:t xml:space="preserve">nâng cao thu nhập, tỷ lệ người dân sử dụng nước sạch, </w:t>
      </w:r>
      <w:r w:rsidR="00677A29" w:rsidRPr="00761D50">
        <w:rPr>
          <w:rFonts w:eastAsia="Times New Roman"/>
          <w:szCs w:val="28"/>
          <w:lang w:val="es-ES"/>
        </w:rPr>
        <w:t>nhân rộng</w:t>
      </w:r>
      <w:r w:rsidRPr="00761D50">
        <w:rPr>
          <w:rFonts w:eastAsia="Times New Roman"/>
          <w:szCs w:val="28"/>
          <w:lang w:val="es-ES"/>
        </w:rPr>
        <w:t xml:space="preserve"> mô hình xử lý nước thải sinh hoạt, hướng tới xây dựng xã nông thôn mới nâng cao, nông thôn mới kiểu mẫu.</w:t>
      </w:r>
    </w:p>
    <w:p w:rsidR="00E641C5" w:rsidRPr="00761D50" w:rsidRDefault="00E641C5"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eastAsia="Times New Roman"/>
          <w:szCs w:val="28"/>
          <w:lang w:val="es-ES"/>
        </w:rPr>
      </w:pPr>
      <w:r w:rsidRPr="00761D50">
        <w:rPr>
          <w:rFonts w:eastAsia="Times New Roman"/>
          <w:i/>
          <w:szCs w:val="28"/>
          <w:lang w:val="es-ES"/>
        </w:rPr>
        <w:t>- Đối với huyện đã đạt chuẩn nông thôn mới</w:t>
      </w:r>
      <w:r w:rsidRPr="00761D50">
        <w:rPr>
          <w:rFonts w:eastAsia="Times New Roman"/>
          <w:szCs w:val="28"/>
          <w:lang w:val="es-ES"/>
        </w:rPr>
        <w:t xml:space="preserve">: Cũng cố, nâng cấp các xã đã đạt chuẩn, các tiêu chí huyện đạt chuẩn nông thôn mới; có kế hoạch xây dựng </w:t>
      </w:r>
      <w:r w:rsidR="003072C9" w:rsidRPr="00761D50">
        <w:rPr>
          <w:rFonts w:eastAsia="Times New Roman"/>
          <w:szCs w:val="28"/>
          <w:lang w:val="es-ES"/>
        </w:rPr>
        <w:t xml:space="preserve">huyện </w:t>
      </w:r>
      <w:r w:rsidRPr="00761D50">
        <w:rPr>
          <w:rFonts w:eastAsia="Times New Roman"/>
          <w:szCs w:val="28"/>
          <w:lang w:val="es-ES"/>
        </w:rPr>
        <w:t xml:space="preserve">nông thôn mới nâng cao, nông thôn mới kiểu mẫu, như: Nâng cao chất lượng các tuyến đường huyện, liên xã; đầu tư cơ sở hạ tầng đồng bộ các vùng sản xuất tập trung, các sản phẩm chủ lực cấp tỉnh; nâng cao hiệu quả các hợp tác xã và doanh nghiệp, đẩy mạnh ứng dụng công nghệ vào sản xuất; đầu tư, nâng cấp các công trình xử lý chất thải rắn sinh hoạt tập trung quy mô cấp huyện; xây dựng công trình xử lý nước thải sinh hoạt quy mô hộ gia đình; nâng cao chất lượng, chiều sâu </w:t>
      </w:r>
      <w:r w:rsidRPr="00761D50">
        <w:rPr>
          <w:rFonts w:eastAsia="Times New Roman"/>
          <w:szCs w:val="28"/>
          <w:lang w:val="es-ES"/>
        </w:rPr>
        <w:lastRenderedPageBreak/>
        <w:t>các Khu dân cư NTM kiểu mẫu, vườn mẫu, từng bước nhân rộng mô hình Khu dân cư NTM kiểu mẫu thông minh.</w:t>
      </w:r>
    </w:p>
    <w:p w:rsidR="00E641C5" w:rsidRPr="00761D50" w:rsidRDefault="00E641C5"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eastAsia="Times New Roman"/>
          <w:szCs w:val="28"/>
          <w:lang w:val="es-ES"/>
        </w:rPr>
      </w:pPr>
      <w:r w:rsidRPr="00761D50">
        <w:rPr>
          <w:rFonts w:eastAsia="Times New Roman"/>
          <w:i/>
          <w:szCs w:val="28"/>
          <w:lang w:val="es-ES"/>
        </w:rPr>
        <w:t>- Đối với Khu dân cư nông thôn mới kiểu mẫu</w:t>
      </w:r>
      <w:r w:rsidRPr="00761D50">
        <w:rPr>
          <w:rFonts w:eastAsia="Times New Roman"/>
          <w:szCs w:val="28"/>
          <w:lang w:val="es-ES"/>
        </w:rPr>
        <w:t xml:space="preserve">: </w:t>
      </w:r>
      <w:r w:rsidR="00BB75EE" w:rsidRPr="00761D50">
        <w:rPr>
          <w:rFonts w:eastAsia="Times New Roman"/>
          <w:szCs w:val="28"/>
          <w:lang w:val="es-ES"/>
        </w:rPr>
        <w:t>R</w:t>
      </w:r>
      <w:r w:rsidRPr="00761D50">
        <w:rPr>
          <w:rFonts w:eastAsia="Times New Roman"/>
          <w:szCs w:val="28"/>
          <w:lang w:val="es-ES"/>
        </w:rPr>
        <w:t xml:space="preserve">à soát, xác định mức độ ảnh hưởng và thiệt hại tại tất cả các thôn; xác định rõ các tiêu chí có nguy cơ rớt chuẩn; xây dựng kế hoạch cụ thể thực hiện </w:t>
      </w:r>
      <w:r w:rsidR="00333155" w:rsidRPr="00761D50">
        <w:rPr>
          <w:rFonts w:eastAsia="Times New Roman"/>
          <w:szCs w:val="28"/>
          <w:lang w:val="es-ES"/>
        </w:rPr>
        <w:t xml:space="preserve">để </w:t>
      </w:r>
      <w:r w:rsidRPr="00761D50">
        <w:rPr>
          <w:rFonts w:eastAsia="Times New Roman"/>
          <w:szCs w:val="28"/>
          <w:lang w:val="es-ES"/>
        </w:rPr>
        <w:t>hoàn thiện nâng cấp tất cả các tiêu chí, trong đó quan tâm cao khôi phục sản xuất vườn hộ, hàng rào xanh, xử lý môi trường (nhất là việc xử lý nước sinh hoạt, thu gom, xử lý rác thải, xử lý chất thải chăn nuôi,...). Các huyện, thành phố, thị xã và các xã nên có chính sách hỗ trợ cây giống, chế phẩm, hóa chất thiết yếu...để khôi phục nhanh các Khu dân cư nông thôn mới kiểu mẫu</w:t>
      </w:r>
      <w:r w:rsidR="00333155" w:rsidRPr="00761D50">
        <w:rPr>
          <w:rFonts w:eastAsia="Times New Roman"/>
          <w:szCs w:val="28"/>
          <w:lang w:val="es-ES"/>
        </w:rPr>
        <w:t>; đ</w:t>
      </w:r>
      <w:r w:rsidRPr="00761D50">
        <w:rPr>
          <w:rFonts w:eastAsia="Times New Roman"/>
          <w:szCs w:val="28"/>
          <w:lang w:val="es-ES"/>
        </w:rPr>
        <w:t>ồng thời chỉ đạo các đông chí Thường vụ huyện ủy trực tiếp về từng xã, từng thôn để chỉ đạo tổ chức thực hiện.</w:t>
      </w:r>
    </w:p>
    <w:p w:rsidR="00141AF0" w:rsidRPr="00761D50" w:rsidRDefault="00141AF0"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eastAsia="Times New Roman"/>
          <w:szCs w:val="28"/>
          <w:lang w:val="es-ES"/>
        </w:rPr>
      </w:pPr>
      <w:r w:rsidRPr="00761D50">
        <w:rPr>
          <w:rFonts w:eastAsia="Times New Roman"/>
          <w:szCs w:val="28"/>
          <w:lang w:val="es-ES"/>
        </w:rPr>
        <w:t xml:space="preserve">- </w:t>
      </w:r>
      <w:r w:rsidR="00086BEB" w:rsidRPr="00761D50">
        <w:rPr>
          <w:rFonts w:eastAsia="Times New Roman"/>
          <w:szCs w:val="28"/>
          <w:lang w:val="es-ES"/>
        </w:rPr>
        <w:t>Tranh thủ điều kiện thời tiết, đ</w:t>
      </w:r>
      <w:r w:rsidRPr="00761D50">
        <w:rPr>
          <w:rFonts w:eastAsia="Times New Roman"/>
          <w:szCs w:val="28"/>
          <w:lang w:val="es-ES"/>
        </w:rPr>
        <w:t>ẩy nhanh tiến độ làm đường GTNT, rãnh thoát nước, kênh mương nội đồng theo cơ chế hỗ trợ xi măng và các công trình xây dựng cơ bản trên địa bàn; giải ngân vốn nông thôn mới năm 2020.</w:t>
      </w:r>
    </w:p>
    <w:p w:rsidR="002B7B02" w:rsidRPr="00761D50" w:rsidRDefault="002B7B02"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eastAsia="Times New Roman"/>
          <w:szCs w:val="28"/>
          <w:lang w:val="es-ES"/>
        </w:rPr>
      </w:pPr>
      <w:r w:rsidRPr="00761D50">
        <w:rPr>
          <w:rFonts w:eastAsia="Times New Roman"/>
          <w:szCs w:val="28"/>
          <w:lang w:val="es-ES"/>
        </w:rPr>
        <w:t xml:space="preserve">- Tập trung chỉ đạo các cơ sở </w:t>
      </w:r>
      <w:r w:rsidR="00333155" w:rsidRPr="00761D50">
        <w:rPr>
          <w:rFonts w:eastAsia="Times New Roman"/>
          <w:szCs w:val="28"/>
          <w:lang w:val="es-ES"/>
        </w:rPr>
        <w:t xml:space="preserve">tham gia Chương trình OCOP </w:t>
      </w:r>
      <w:r w:rsidRPr="00761D50">
        <w:rPr>
          <w:rFonts w:eastAsia="Times New Roman"/>
          <w:szCs w:val="28"/>
          <w:lang w:val="es-ES"/>
        </w:rPr>
        <w:t xml:space="preserve">thực hiện các biện pháp khắc phục hậu quả, </w:t>
      </w:r>
      <w:r w:rsidR="00333155" w:rsidRPr="00761D50">
        <w:rPr>
          <w:rFonts w:eastAsia="Times New Roman"/>
          <w:szCs w:val="28"/>
          <w:lang w:val="es-ES"/>
        </w:rPr>
        <w:t xml:space="preserve">thiệt hại </w:t>
      </w:r>
      <w:r w:rsidRPr="00761D50">
        <w:rPr>
          <w:rFonts w:eastAsia="Times New Roman"/>
          <w:szCs w:val="28"/>
          <w:lang w:val="es-ES"/>
        </w:rPr>
        <w:t>của đợt mưa lũ vừa qua và khôi phục sản xuất.</w:t>
      </w:r>
    </w:p>
    <w:p w:rsidR="002B7B02" w:rsidRPr="00761D50" w:rsidRDefault="002B7B02"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szCs w:val="28"/>
          <w:lang w:val="de-DE"/>
        </w:rPr>
      </w:pPr>
      <w:r w:rsidRPr="00761D50">
        <w:rPr>
          <w:rFonts w:eastAsia="Times New Roman"/>
          <w:szCs w:val="28"/>
          <w:lang w:val="es-ES"/>
        </w:rPr>
        <w:t>- Tập trung chỉ đạo, hướng dẫn, kiểm tra các chủ cơ sở tham gia Chương trình OCOP thực hiện đảm bảo phát triển sản phẩm theo phương án đã được</w:t>
      </w:r>
      <w:r w:rsidRPr="00761D50">
        <w:rPr>
          <w:rFonts w:eastAsia="Times New Roman"/>
          <w:szCs w:val="28"/>
          <w:lang w:val="de-DE"/>
        </w:rPr>
        <w:t xml:space="preserve"> UBND cấp huyện chấp thuận. </w:t>
      </w:r>
      <w:r w:rsidRPr="00761D50">
        <w:rPr>
          <w:szCs w:val="28"/>
          <w:lang w:val="de-DE"/>
        </w:rPr>
        <w:t>Phân công nhiệm vụ cho từng phòng, ban, đơn vị, cá nhân chịu trách nhiệm chỉ đạo, hướng dẫn phát triển từng sản phẩm cụ thể. Xây dựng kế hoạch để đánh giá, phân hạng sản phẩm đợt 2 năm 2020 đạt kết quả tốt.</w:t>
      </w:r>
    </w:p>
    <w:p w:rsidR="002B7B02" w:rsidRPr="00761D50" w:rsidRDefault="002B7B02"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eastAsia="Times New Roman"/>
          <w:szCs w:val="28"/>
          <w:lang w:val="de-DE"/>
        </w:rPr>
      </w:pPr>
      <w:r w:rsidRPr="00761D50">
        <w:rPr>
          <w:rFonts w:eastAsia="Times New Roman"/>
          <w:szCs w:val="28"/>
          <w:lang w:val="de-DE"/>
        </w:rPr>
        <w:t xml:space="preserve"> - Thường xuyên kiểm tra, hướng dẫn các sở sở trong quá trình triển khai thực hiện, nhất là việc thực hiện quy trình sản xuất, chất lượng sản phẩm, nguồn gốc nguyên liệu đầu vào đảm bảo bền vững, an toàn thực phẩm, vệ sinh môi trường; giải quyết các khó khăn, vướng mắc về mặt bằng</w:t>
      </w:r>
      <w:r w:rsidR="005405B5" w:rsidRPr="00761D50">
        <w:rPr>
          <w:rFonts w:eastAsia="Times New Roman"/>
          <w:szCs w:val="28"/>
          <w:lang w:val="de-DE"/>
        </w:rPr>
        <w:t>, đất đai, chính sách thực hiện</w:t>
      </w:r>
      <w:r w:rsidRPr="00761D50">
        <w:rPr>
          <w:rFonts w:eastAsia="Times New Roman"/>
          <w:szCs w:val="28"/>
          <w:lang w:val="de-DE"/>
        </w:rPr>
        <w:t xml:space="preserve">... </w:t>
      </w:r>
    </w:p>
    <w:p w:rsidR="002B7B02" w:rsidRPr="00761D50" w:rsidRDefault="002B7B02"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szCs w:val="28"/>
          <w:lang w:val="de-DE"/>
        </w:rPr>
      </w:pPr>
      <w:r w:rsidRPr="00761D50">
        <w:rPr>
          <w:szCs w:val="28"/>
          <w:lang w:val="de-DE"/>
        </w:rPr>
        <w:t xml:space="preserve">- Kết nối, chỉ đạo các Đơn vị tư vấn thực hiện hiệu quả công tác tư vấn, hỗ trợ về phát triển, nâng cao chất lượng sản phẩm OCOP và năng lực cho các tổ chức kinh tế, cơ sở sản xuất kinh doanh tham gia Chương trình trên địa bàn. </w:t>
      </w:r>
    </w:p>
    <w:p w:rsidR="00141AF0" w:rsidRPr="00761D50" w:rsidRDefault="00141AF0" w:rsidP="00AA2F54">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eastAsia="Times New Roman"/>
          <w:szCs w:val="28"/>
          <w:lang w:val="de-DE"/>
        </w:rPr>
      </w:pPr>
      <w:r w:rsidRPr="00761D50">
        <w:rPr>
          <w:szCs w:val="28"/>
          <w:lang w:val="de-DE"/>
        </w:rPr>
        <w:t xml:space="preserve">- Phân công phân nhiệm cụ thể cho từng tổ chức, cá nhân, lấy kết quả xây dựng nông thôn mới làm chỉ tiêu quan trọng trong đánh giá, xếp loại, bổ nhiệm, điều chuyển cán bộ; hàng tuần, hàng tháng phải tổ chức giao ban, soát xét để bổ </w:t>
      </w:r>
      <w:r w:rsidRPr="00761D50">
        <w:rPr>
          <w:rFonts w:eastAsia="Times New Roman"/>
          <w:szCs w:val="28"/>
          <w:lang w:val="de-DE"/>
        </w:rPr>
        <w:t>cứu kịp thời. Tiếp tục phát huy hiệu quả các Đoàn Công tác của huyện, thị, thành ủy chỉ đạo cơ sở./.</w:t>
      </w:r>
    </w:p>
    <w:p w:rsidR="00141AF0" w:rsidRPr="00761D50" w:rsidRDefault="00141AF0" w:rsidP="00AA2F54">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contextualSpacing/>
        <w:jc w:val="right"/>
        <w:rPr>
          <w:rFonts w:eastAsia="Times New Roman"/>
          <w:szCs w:val="28"/>
        </w:rPr>
      </w:pPr>
      <w:r w:rsidRPr="00761D50">
        <w:rPr>
          <w:b/>
          <w:szCs w:val="28"/>
          <w:lang w:val="sq-AL"/>
        </w:rPr>
        <w:tab/>
        <w:t>BAN CHỈ ĐẠO TỈNH</w:t>
      </w:r>
    </w:p>
    <w:p w:rsidR="00141AF0" w:rsidRPr="00761D50" w:rsidRDefault="00141AF0" w:rsidP="00AA2F54">
      <w:pPr>
        <w:spacing w:after="0" w:line="240" w:lineRule="auto"/>
        <w:contextualSpacing/>
        <w:rPr>
          <w:szCs w:val="28"/>
        </w:rPr>
      </w:pPr>
    </w:p>
    <w:p w:rsidR="00CA2553" w:rsidRPr="00761D50" w:rsidRDefault="00CA2553" w:rsidP="00AA2F54">
      <w:pPr>
        <w:spacing w:after="0" w:line="240" w:lineRule="auto"/>
        <w:contextualSpacing/>
        <w:rPr>
          <w:szCs w:val="28"/>
        </w:rPr>
      </w:pPr>
    </w:p>
    <w:sectPr w:rsidR="00CA2553" w:rsidRPr="00761D50" w:rsidSect="00AA2F54">
      <w:footerReference w:type="default" r:id="rId8"/>
      <w:pgSz w:w="11907" w:h="16840" w:code="9"/>
      <w:pgMar w:top="1134" w:right="851" w:bottom="1134" w:left="1701" w:header="709" w:footer="14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5C8" w:rsidRDefault="001645C8" w:rsidP="00141AF0">
      <w:pPr>
        <w:spacing w:after="0" w:line="240" w:lineRule="auto"/>
      </w:pPr>
      <w:r>
        <w:separator/>
      </w:r>
    </w:p>
  </w:endnote>
  <w:endnote w:type="continuationSeparator" w:id="0">
    <w:p w:rsidR="001645C8" w:rsidRDefault="001645C8" w:rsidP="00141A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D7C" w:rsidRDefault="008B72A3">
    <w:pPr>
      <w:pStyle w:val="Footer"/>
      <w:jc w:val="right"/>
    </w:pPr>
    <w:r>
      <w:fldChar w:fldCharType="begin"/>
    </w:r>
    <w:r w:rsidR="00DC440A">
      <w:instrText xml:space="preserve"> PAGE   \* MERGEFORMAT </w:instrText>
    </w:r>
    <w:r>
      <w:fldChar w:fldCharType="separate"/>
    </w:r>
    <w:r w:rsidR="005942BF">
      <w:rPr>
        <w:noProof/>
      </w:rPr>
      <w:t>5</w:t>
    </w:r>
    <w:r>
      <w:rPr>
        <w:noProof/>
      </w:rPr>
      <w:fldChar w:fldCharType="end"/>
    </w:r>
  </w:p>
  <w:p w:rsidR="00356D7C" w:rsidRDefault="001645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5C8" w:rsidRDefault="001645C8" w:rsidP="00141AF0">
      <w:pPr>
        <w:spacing w:after="0" w:line="240" w:lineRule="auto"/>
      </w:pPr>
      <w:r>
        <w:separator/>
      </w:r>
    </w:p>
  </w:footnote>
  <w:footnote w:type="continuationSeparator" w:id="0">
    <w:p w:rsidR="001645C8" w:rsidRDefault="001645C8" w:rsidP="00141AF0">
      <w:pPr>
        <w:spacing w:after="0" w:line="240" w:lineRule="auto"/>
      </w:pPr>
      <w:r>
        <w:continuationSeparator/>
      </w:r>
    </w:p>
  </w:footnote>
  <w:footnote w:id="1">
    <w:p w:rsidR="00A9429A" w:rsidRPr="003E2EC0" w:rsidRDefault="00A9429A">
      <w:pPr>
        <w:pStyle w:val="FootnoteText"/>
        <w:rPr>
          <w:sz w:val="16"/>
          <w:szCs w:val="16"/>
        </w:rPr>
      </w:pPr>
      <w:r w:rsidRPr="003E2EC0">
        <w:rPr>
          <w:rStyle w:val="FootnoteReference"/>
          <w:sz w:val="16"/>
          <w:szCs w:val="16"/>
        </w:rPr>
        <w:footnoteRef/>
      </w:r>
      <w:r w:rsidRPr="003E2EC0">
        <w:rPr>
          <w:rFonts w:eastAsia="SimSun"/>
          <w:sz w:val="16"/>
          <w:szCs w:val="16"/>
          <w:lang w:val="fr-BE"/>
        </w:rPr>
        <w:t>76 ha thiệt hại trên 70%, 312,2 ha thiệt hại từ 30 - 70 %, 250 ha thiệt hại dưới 30 %</w:t>
      </w:r>
    </w:p>
  </w:footnote>
  <w:footnote w:id="2">
    <w:p w:rsidR="006A0B9D" w:rsidRPr="003E2EC0" w:rsidRDefault="006A0B9D">
      <w:pPr>
        <w:pStyle w:val="FootnoteText"/>
        <w:rPr>
          <w:sz w:val="16"/>
          <w:szCs w:val="16"/>
        </w:rPr>
      </w:pPr>
      <w:r w:rsidRPr="003E2EC0">
        <w:rPr>
          <w:rStyle w:val="FootnoteReference"/>
          <w:sz w:val="16"/>
          <w:szCs w:val="16"/>
        </w:rPr>
        <w:footnoteRef/>
      </w:r>
      <w:r w:rsidRPr="003E2EC0">
        <w:rPr>
          <w:sz w:val="16"/>
          <w:szCs w:val="16"/>
        </w:rPr>
        <w:t xml:space="preserve"> </w:t>
      </w:r>
      <w:r w:rsidRPr="003E2EC0">
        <w:rPr>
          <w:rFonts w:eastAsia="SimSun"/>
          <w:sz w:val="16"/>
          <w:szCs w:val="16"/>
          <w:lang w:val="fr-BE"/>
        </w:rPr>
        <w:t>2418,3 ha thiệt hại trên 70%, 179,1 ha thiệt hại từ 30 - 70 %, 2383 ha thiệt hại dưới 30 %</w:t>
      </w:r>
    </w:p>
  </w:footnote>
  <w:footnote w:id="3">
    <w:p w:rsidR="00141AF0" w:rsidRPr="003E2EC0" w:rsidRDefault="00141AF0" w:rsidP="00141AF0">
      <w:pPr>
        <w:spacing w:after="0" w:line="240" w:lineRule="auto"/>
        <w:jc w:val="both"/>
        <w:rPr>
          <w:sz w:val="16"/>
          <w:szCs w:val="16"/>
        </w:rPr>
      </w:pPr>
      <w:r w:rsidRPr="003E2EC0">
        <w:rPr>
          <w:rStyle w:val="FootnoteReference"/>
          <w:sz w:val="16"/>
          <w:szCs w:val="16"/>
        </w:rPr>
        <w:footnoteRef/>
      </w:r>
      <w:r w:rsidRPr="003E2EC0">
        <w:rPr>
          <w:sz w:val="16"/>
          <w:szCs w:val="16"/>
        </w:rPr>
        <w:t xml:space="preserve"> Các huyện đạt khá: </w:t>
      </w:r>
      <w:r w:rsidR="00C5430D" w:rsidRPr="003E2EC0">
        <w:rPr>
          <w:sz w:val="16"/>
          <w:szCs w:val="16"/>
        </w:rPr>
        <w:t xml:space="preserve">Thạch Hà 2,35 km; Lộc </w:t>
      </w:r>
      <w:r w:rsidRPr="003E2EC0">
        <w:rPr>
          <w:sz w:val="16"/>
          <w:szCs w:val="16"/>
        </w:rPr>
        <w:t xml:space="preserve">Hà </w:t>
      </w:r>
      <w:r w:rsidR="00C5430D" w:rsidRPr="003E2EC0">
        <w:rPr>
          <w:sz w:val="16"/>
          <w:szCs w:val="16"/>
        </w:rPr>
        <w:t>2,16 km, TP Hà Tĩnh 2,0 km…</w:t>
      </w:r>
    </w:p>
  </w:footnote>
  <w:footnote w:id="4">
    <w:p w:rsidR="00141AF0" w:rsidRPr="003E2EC0" w:rsidRDefault="00141AF0" w:rsidP="00141AF0">
      <w:pPr>
        <w:spacing w:after="0" w:line="240" w:lineRule="auto"/>
        <w:rPr>
          <w:sz w:val="16"/>
          <w:szCs w:val="16"/>
        </w:rPr>
      </w:pPr>
      <w:r w:rsidRPr="003E2EC0">
        <w:rPr>
          <w:rStyle w:val="FootnoteReference"/>
          <w:sz w:val="16"/>
          <w:szCs w:val="16"/>
        </w:rPr>
        <w:footnoteRef/>
      </w:r>
      <w:r w:rsidRPr="003E2EC0">
        <w:rPr>
          <w:sz w:val="16"/>
          <w:szCs w:val="16"/>
        </w:rPr>
        <w:t xml:space="preserve"> Các huyện đạt khá:</w:t>
      </w:r>
      <w:r w:rsidR="00033BC7" w:rsidRPr="003E2EC0">
        <w:rPr>
          <w:sz w:val="16"/>
          <w:szCs w:val="16"/>
        </w:rPr>
        <w:t xml:space="preserve"> Hương Khê 1,64km,</w:t>
      </w:r>
      <w:r w:rsidRPr="003E2EC0">
        <w:rPr>
          <w:sz w:val="16"/>
          <w:szCs w:val="16"/>
        </w:rPr>
        <w:t xml:space="preserve"> TX </w:t>
      </w:r>
      <w:r w:rsidR="0040172D" w:rsidRPr="003E2EC0">
        <w:rPr>
          <w:sz w:val="16"/>
          <w:szCs w:val="16"/>
        </w:rPr>
        <w:t>Hồng Lĩnh 1,2 km; TP Hà Tĩnh 1,03</w:t>
      </w:r>
      <w:r w:rsidRPr="003E2EC0">
        <w:rPr>
          <w:sz w:val="16"/>
          <w:szCs w:val="16"/>
        </w:rPr>
        <w:t xml:space="preserve"> km…</w:t>
      </w:r>
    </w:p>
  </w:footnote>
  <w:footnote w:id="5">
    <w:p w:rsidR="00367398" w:rsidRPr="003E2EC0" w:rsidRDefault="00367398">
      <w:pPr>
        <w:pStyle w:val="FootnoteText"/>
        <w:rPr>
          <w:sz w:val="16"/>
          <w:szCs w:val="16"/>
        </w:rPr>
      </w:pPr>
      <w:r w:rsidRPr="003E2EC0">
        <w:rPr>
          <w:rStyle w:val="FootnoteReference"/>
          <w:sz w:val="16"/>
          <w:szCs w:val="16"/>
        </w:rPr>
        <w:footnoteRef/>
      </w:r>
      <w:r w:rsidRPr="003E2EC0">
        <w:rPr>
          <w:sz w:val="16"/>
          <w:szCs w:val="16"/>
        </w:rPr>
        <w:t xml:space="preserve"> Cẩm Xuyên 2,45 km; Lộc Hà 0,71km</w:t>
      </w:r>
    </w:p>
  </w:footnote>
  <w:footnote w:id="6">
    <w:p w:rsidR="00141AF0" w:rsidRPr="00530DA4" w:rsidRDefault="00141AF0" w:rsidP="00141AF0">
      <w:pPr>
        <w:pStyle w:val="FootnoteText"/>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F2B1B"/>
    <w:multiLevelType w:val="hybridMultilevel"/>
    <w:tmpl w:val="32486E40"/>
    <w:lvl w:ilvl="0" w:tplc="EACAF5E6">
      <w:start w:val="2"/>
      <w:numFmt w:val="bullet"/>
      <w:lvlText w:val="-"/>
      <w:lvlJc w:val="left"/>
      <w:pPr>
        <w:ind w:left="1290" w:hanging="360"/>
      </w:pPr>
      <w:rPr>
        <w:rFonts w:ascii="Times New Roman" w:eastAsiaTheme="minorHAnsi" w:hAnsi="Times New Roman" w:cs="Times New Roman" w:hint="default"/>
        <w:b w:val="0"/>
        <w:i w:val="0"/>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141AF0"/>
    <w:rsid w:val="0000784B"/>
    <w:rsid w:val="000079A1"/>
    <w:rsid w:val="000201B4"/>
    <w:rsid w:val="00031BCF"/>
    <w:rsid w:val="00033BC7"/>
    <w:rsid w:val="000422C9"/>
    <w:rsid w:val="00042E1E"/>
    <w:rsid w:val="000463E6"/>
    <w:rsid w:val="0005311B"/>
    <w:rsid w:val="000552F8"/>
    <w:rsid w:val="00086BEB"/>
    <w:rsid w:val="00097EA1"/>
    <w:rsid w:val="000B302C"/>
    <w:rsid w:val="000C35F7"/>
    <w:rsid w:val="000C3815"/>
    <w:rsid w:val="000C64E1"/>
    <w:rsid w:val="000D05F7"/>
    <w:rsid w:val="000D454D"/>
    <w:rsid w:val="000D6A4D"/>
    <w:rsid w:val="000E39FF"/>
    <w:rsid w:val="000E3EFB"/>
    <w:rsid w:val="000E5830"/>
    <w:rsid w:val="00112BBF"/>
    <w:rsid w:val="0012125F"/>
    <w:rsid w:val="0012362C"/>
    <w:rsid w:val="001346A6"/>
    <w:rsid w:val="00141AF0"/>
    <w:rsid w:val="00141B8D"/>
    <w:rsid w:val="00145EFD"/>
    <w:rsid w:val="00151654"/>
    <w:rsid w:val="00154345"/>
    <w:rsid w:val="001645C8"/>
    <w:rsid w:val="00173281"/>
    <w:rsid w:val="001755E1"/>
    <w:rsid w:val="00176490"/>
    <w:rsid w:val="001A5DBA"/>
    <w:rsid w:val="001B4A06"/>
    <w:rsid w:val="001C38DA"/>
    <w:rsid w:val="001C780F"/>
    <w:rsid w:val="001D2831"/>
    <w:rsid w:val="001E0ADE"/>
    <w:rsid w:val="001E1300"/>
    <w:rsid w:val="001E7D14"/>
    <w:rsid w:val="00212B32"/>
    <w:rsid w:val="00221745"/>
    <w:rsid w:val="00226864"/>
    <w:rsid w:val="00227954"/>
    <w:rsid w:val="00252674"/>
    <w:rsid w:val="00253AE4"/>
    <w:rsid w:val="00257284"/>
    <w:rsid w:val="00270267"/>
    <w:rsid w:val="00280709"/>
    <w:rsid w:val="00283DA9"/>
    <w:rsid w:val="00283DB3"/>
    <w:rsid w:val="00293FC3"/>
    <w:rsid w:val="00294F5E"/>
    <w:rsid w:val="002B0EFC"/>
    <w:rsid w:val="002B4DB4"/>
    <w:rsid w:val="002B7B02"/>
    <w:rsid w:val="002C0CB0"/>
    <w:rsid w:val="002C795A"/>
    <w:rsid w:val="002E226F"/>
    <w:rsid w:val="002F6190"/>
    <w:rsid w:val="002F753D"/>
    <w:rsid w:val="003000D8"/>
    <w:rsid w:val="00304B1B"/>
    <w:rsid w:val="003072C9"/>
    <w:rsid w:val="00330306"/>
    <w:rsid w:val="003305F3"/>
    <w:rsid w:val="00330630"/>
    <w:rsid w:val="003308AA"/>
    <w:rsid w:val="00333155"/>
    <w:rsid w:val="0035444A"/>
    <w:rsid w:val="0035671A"/>
    <w:rsid w:val="00364DA5"/>
    <w:rsid w:val="00365C5D"/>
    <w:rsid w:val="00367398"/>
    <w:rsid w:val="00371D92"/>
    <w:rsid w:val="00375BF8"/>
    <w:rsid w:val="00376A19"/>
    <w:rsid w:val="00387AC7"/>
    <w:rsid w:val="00391C82"/>
    <w:rsid w:val="003A0CAF"/>
    <w:rsid w:val="003B0E50"/>
    <w:rsid w:val="003C040A"/>
    <w:rsid w:val="003E2EC0"/>
    <w:rsid w:val="003E645E"/>
    <w:rsid w:val="003E6CF2"/>
    <w:rsid w:val="003F23C3"/>
    <w:rsid w:val="0040172D"/>
    <w:rsid w:val="00401A4D"/>
    <w:rsid w:val="00401CD7"/>
    <w:rsid w:val="00407B4F"/>
    <w:rsid w:val="00411C40"/>
    <w:rsid w:val="004202FF"/>
    <w:rsid w:val="0044448F"/>
    <w:rsid w:val="004510BF"/>
    <w:rsid w:val="0045765C"/>
    <w:rsid w:val="00460190"/>
    <w:rsid w:val="00467DDD"/>
    <w:rsid w:val="0047178C"/>
    <w:rsid w:val="00474EDC"/>
    <w:rsid w:val="00486C59"/>
    <w:rsid w:val="00497902"/>
    <w:rsid w:val="004A1235"/>
    <w:rsid w:val="004A4447"/>
    <w:rsid w:val="004A7525"/>
    <w:rsid w:val="004C2367"/>
    <w:rsid w:val="004C55A2"/>
    <w:rsid w:val="004D4664"/>
    <w:rsid w:val="004D7D5B"/>
    <w:rsid w:val="004E1CC0"/>
    <w:rsid w:val="004E7E4B"/>
    <w:rsid w:val="004F0DD9"/>
    <w:rsid w:val="004F1A4A"/>
    <w:rsid w:val="004F3765"/>
    <w:rsid w:val="00500337"/>
    <w:rsid w:val="0050329C"/>
    <w:rsid w:val="0050645A"/>
    <w:rsid w:val="00510617"/>
    <w:rsid w:val="005141BE"/>
    <w:rsid w:val="0051664E"/>
    <w:rsid w:val="00516AD2"/>
    <w:rsid w:val="005237C3"/>
    <w:rsid w:val="005405B5"/>
    <w:rsid w:val="00541A01"/>
    <w:rsid w:val="00541D4D"/>
    <w:rsid w:val="0054375B"/>
    <w:rsid w:val="0054421C"/>
    <w:rsid w:val="005516B2"/>
    <w:rsid w:val="00552970"/>
    <w:rsid w:val="005573A3"/>
    <w:rsid w:val="005622EF"/>
    <w:rsid w:val="00570207"/>
    <w:rsid w:val="005760D9"/>
    <w:rsid w:val="005821C6"/>
    <w:rsid w:val="0059218F"/>
    <w:rsid w:val="005942BF"/>
    <w:rsid w:val="00594B96"/>
    <w:rsid w:val="005A24CE"/>
    <w:rsid w:val="005A7C7D"/>
    <w:rsid w:val="005B04AE"/>
    <w:rsid w:val="005C1964"/>
    <w:rsid w:val="005D1991"/>
    <w:rsid w:val="005D2B63"/>
    <w:rsid w:val="005D37F4"/>
    <w:rsid w:val="005D5273"/>
    <w:rsid w:val="005E7D6C"/>
    <w:rsid w:val="005F0962"/>
    <w:rsid w:val="005F1447"/>
    <w:rsid w:val="005F1795"/>
    <w:rsid w:val="00600EB8"/>
    <w:rsid w:val="00606A8D"/>
    <w:rsid w:val="006174F6"/>
    <w:rsid w:val="00621A2A"/>
    <w:rsid w:val="00622937"/>
    <w:rsid w:val="006305A6"/>
    <w:rsid w:val="006410A3"/>
    <w:rsid w:val="00654247"/>
    <w:rsid w:val="00661DDC"/>
    <w:rsid w:val="00666218"/>
    <w:rsid w:val="00677A29"/>
    <w:rsid w:val="00680A04"/>
    <w:rsid w:val="006817D8"/>
    <w:rsid w:val="0068772B"/>
    <w:rsid w:val="006902AB"/>
    <w:rsid w:val="00692CF5"/>
    <w:rsid w:val="006A0B9D"/>
    <w:rsid w:val="006A0DF0"/>
    <w:rsid w:val="006A395B"/>
    <w:rsid w:val="006A7C7D"/>
    <w:rsid w:val="006E630E"/>
    <w:rsid w:val="006E661C"/>
    <w:rsid w:val="006E7DCD"/>
    <w:rsid w:val="007148FC"/>
    <w:rsid w:val="00720010"/>
    <w:rsid w:val="00725955"/>
    <w:rsid w:val="00730B34"/>
    <w:rsid w:val="00731C0A"/>
    <w:rsid w:val="00731EA7"/>
    <w:rsid w:val="00737639"/>
    <w:rsid w:val="00742D1B"/>
    <w:rsid w:val="0076137A"/>
    <w:rsid w:val="00761D50"/>
    <w:rsid w:val="007753A9"/>
    <w:rsid w:val="00776A8E"/>
    <w:rsid w:val="00777BDC"/>
    <w:rsid w:val="007824EB"/>
    <w:rsid w:val="007858BD"/>
    <w:rsid w:val="0079058A"/>
    <w:rsid w:val="007A39F8"/>
    <w:rsid w:val="007A584B"/>
    <w:rsid w:val="007A7268"/>
    <w:rsid w:val="007A7663"/>
    <w:rsid w:val="007F1154"/>
    <w:rsid w:val="007F249F"/>
    <w:rsid w:val="00805BF2"/>
    <w:rsid w:val="008213FB"/>
    <w:rsid w:val="00833726"/>
    <w:rsid w:val="0083449F"/>
    <w:rsid w:val="00852771"/>
    <w:rsid w:val="008649EF"/>
    <w:rsid w:val="008703E2"/>
    <w:rsid w:val="008765B4"/>
    <w:rsid w:val="00876F09"/>
    <w:rsid w:val="00880261"/>
    <w:rsid w:val="008815FB"/>
    <w:rsid w:val="00881A89"/>
    <w:rsid w:val="00882FCC"/>
    <w:rsid w:val="00883514"/>
    <w:rsid w:val="0088467A"/>
    <w:rsid w:val="008867FD"/>
    <w:rsid w:val="0089508D"/>
    <w:rsid w:val="008A248B"/>
    <w:rsid w:val="008A66C1"/>
    <w:rsid w:val="008A71C4"/>
    <w:rsid w:val="008B72A3"/>
    <w:rsid w:val="008C4BAB"/>
    <w:rsid w:val="008E6F35"/>
    <w:rsid w:val="008F516E"/>
    <w:rsid w:val="008F62D6"/>
    <w:rsid w:val="00902FC8"/>
    <w:rsid w:val="00916038"/>
    <w:rsid w:val="00916DA3"/>
    <w:rsid w:val="00927652"/>
    <w:rsid w:val="00934911"/>
    <w:rsid w:val="00942605"/>
    <w:rsid w:val="009427B7"/>
    <w:rsid w:val="00946188"/>
    <w:rsid w:val="00953B40"/>
    <w:rsid w:val="009649EF"/>
    <w:rsid w:val="00964B63"/>
    <w:rsid w:val="00964DA0"/>
    <w:rsid w:val="00981BF7"/>
    <w:rsid w:val="00985352"/>
    <w:rsid w:val="00986757"/>
    <w:rsid w:val="00992AE9"/>
    <w:rsid w:val="009963E4"/>
    <w:rsid w:val="009B28F6"/>
    <w:rsid w:val="009B2D4C"/>
    <w:rsid w:val="009C7F88"/>
    <w:rsid w:val="009E343F"/>
    <w:rsid w:val="009F094C"/>
    <w:rsid w:val="00A069E4"/>
    <w:rsid w:val="00A17F07"/>
    <w:rsid w:val="00A2165D"/>
    <w:rsid w:val="00A22661"/>
    <w:rsid w:val="00A254C7"/>
    <w:rsid w:val="00A26CD7"/>
    <w:rsid w:val="00A31A02"/>
    <w:rsid w:val="00A34E8B"/>
    <w:rsid w:val="00A35358"/>
    <w:rsid w:val="00A5484B"/>
    <w:rsid w:val="00A55F55"/>
    <w:rsid w:val="00A72791"/>
    <w:rsid w:val="00A8475A"/>
    <w:rsid w:val="00A9330B"/>
    <w:rsid w:val="00A9429A"/>
    <w:rsid w:val="00AA0662"/>
    <w:rsid w:val="00AA2F54"/>
    <w:rsid w:val="00AA3D7F"/>
    <w:rsid w:val="00AA4937"/>
    <w:rsid w:val="00AA5C58"/>
    <w:rsid w:val="00AB19EC"/>
    <w:rsid w:val="00AB495F"/>
    <w:rsid w:val="00AC4CE2"/>
    <w:rsid w:val="00AE4C19"/>
    <w:rsid w:val="00B01F81"/>
    <w:rsid w:val="00B07B84"/>
    <w:rsid w:val="00B22EDE"/>
    <w:rsid w:val="00B230F9"/>
    <w:rsid w:val="00B30138"/>
    <w:rsid w:val="00B32354"/>
    <w:rsid w:val="00B34D9A"/>
    <w:rsid w:val="00B378A1"/>
    <w:rsid w:val="00B40730"/>
    <w:rsid w:val="00B449C9"/>
    <w:rsid w:val="00B52E2E"/>
    <w:rsid w:val="00B63CE8"/>
    <w:rsid w:val="00B84D89"/>
    <w:rsid w:val="00B904FB"/>
    <w:rsid w:val="00B964BA"/>
    <w:rsid w:val="00BB63EB"/>
    <w:rsid w:val="00BB75EE"/>
    <w:rsid w:val="00BC420D"/>
    <w:rsid w:val="00BD2377"/>
    <w:rsid w:val="00BD5B48"/>
    <w:rsid w:val="00BE13D4"/>
    <w:rsid w:val="00BF2204"/>
    <w:rsid w:val="00BF7E30"/>
    <w:rsid w:val="00C009AC"/>
    <w:rsid w:val="00C061BF"/>
    <w:rsid w:val="00C122AA"/>
    <w:rsid w:val="00C12C6B"/>
    <w:rsid w:val="00C13C5B"/>
    <w:rsid w:val="00C155A3"/>
    <w:rsid w:val="00C209DC"/>
    <w:rsid w:val="00C25581"/>
    <w:rsid w:val="00C25B65"/>
    <w:rsid w:val="00C2658D"/>
    <w:rsid w:val="00C27127"/>
    <w:rsid w:val="00C27C09"/>
    <w:rsid w:val="00C35F51"/>
    <w:rsid w:val="00C46BD2"/>
    <w:rsid w:val="00C5430D"/>
    <w:rsid w:val="00C57718"/>
    <w:rsid w:val="00C61EF3"/>
    <w:rsid w:val="00C67610"/>
    <w:rsid w:val="00C71566"/>
    <w:rsid w:val="00C72E92"/>
    <w:rsid w:val="00C74458"/>
    <w:rsid w:val="00C77614"/>
    <w:rsid w:val="00C80EFE"/>
    <w:rsid w:val="00C835AE"/>
    <w:rsid w:val="00C96BF4"/>
    <w:rsid w:val="00CA2553"/>
    <w:rsid w:val="00CB5A7F"/>
    <w:rsid w:val="00CD1DC9"/>
    <w:rsid w:val="00CD49CD"/>
    <w:rsid w:val="00CE311D"/>
    <w:rsid w:val="00CE35C5"/>
    <w:rsid w:val="00CF11B7"/>
    <w:rsid w:val="00D11025"/>
    <w:rsid w:val="00D14ADE"/>
    <w:rsid w:val="00D2107F"/>
    <w:rsid w:val="00D31165"/>
    <w:rsid w:val="00D57EB6"/>
    <w:rsid w:val="00D60EF0"/>
    <w:rsid w:val="00D65D63"/>
    <w:rsid w:val="00DA01F9"/>
    <w:rsid w:val="00DA4F5D"/>
    <w:rsid w:val="00DA516F"/>
    <w:rsid w:val="00DA6F28"/>
    <w:rsid w:val="00DA71DC"/>
    <w:rsid w:val="00DB1258"/>
    <w:rsid w:val="00DB4B84"/>
    <w:rsid w:val="00DC440A"/>
    <w:rsid w:val="00DD053B"/>
    <w:rsid w:val="00DD0BEB"/>
    <w:rsid w:val="00DE334B"/>
    <w:rsid w:val="00DF0DC5"/>
    <w:rsid w:val="00DF47CD"/>
    <w:rsid w:val="00DF64AA"/>
    <w:rsid w:val="00DF7E7A"/>
    <w:rsid w:val="00E05DD9"/>
    <w:rsid w:val="00E2104F"/>
    <w:rsid w:val="00E21BDC"/>
    <w:rsid w:val="00E377F3"/>
    <w:rsid w:val="00E40004"/>
    <w:rsid w:val="00E40A34"/>
    <w:rsid w:val="00E47C7C"/>
    <w:rsid w:val="00E50713"/>
    <w:rsid w:val="00E641C5"/>
    <w:rsid w:val="00E71EE0"/>
    <w:rsid w:val="00E726C0"/>
    <w:rsid w:val="00E732F0"/>
    <w:rsid w:val="00E95D93"/>
    <w:rsid w:val="00E966A6"/>
    <w:rsid w:val="00EA0840"/>
    <w:rsid w:val="00EB6E18"/>
    <w:rsid w:val="00EC0CB9"/>
    <w:rsid w:val="00EC3A84"/>
    <w:rsid w:val="00ED020C"/>
    <w:rsid w:val="00ED0FB0"/>
    <w:rsid w:val="00EE231E"/>
    <w:rsid w:val="00EF0E46"/>
    <w:rsid w:val="00F10E68"/>
    <w:rsid w:val="00F11F94"/>
    <w:rsid w:val="00F13113"/>
    <w:rsid w:val="00F210ED"/>
    <w:rsid w:val="00F248F5"/>
    <w:rsid w:val="00F24ABA"/>
    <w:rsid w:val="00F2687B"/>
    <w:rsid w:val="00F30A7D"/>
    <w:rsid w:val="00F338BB"/>
    <w:rsid w:val="00F4106F"/>
    <w:rsid w:val="00F43071"/>
    <w:rsid w:val="00F47A67"/>
    <w:rsid w:val="00F500E8"/>
    <w:rsid w:val="00F56AD6"/>
    <w:rsid w:val="00F60E4F"/>
    <w:rsid w:val="00F61A4B"/>
    <w:rsid w:val="00F622F5"/>
    <w:rsid w:val="00F7757F"/>
    <w:rsid w:val="00F821DE"/>
    <w:rsid w:val="00F90985"/>
    <w:rsid w:val="00F92D45"/>
    <w:rsid w:val="00F93D8D"/>
    <w:rsid w:val="00FC2775"/>
    <w:rsid w:val="00FD13B1"/>
    <w:rsid w:val="00FD7AFC"/>
    <w:rsid w:val="00FE387B"/>
    <w:rsid w:val="00FF2277"/>
    <w:rsid w:val="00FF41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AF0"/>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1AF0"/>
    <w:pPr>
      <w:tabs>
        <w:tab w:val="center" w:pos="4680"/>
        <w:tab w:val="right" w:pos="9360"/>
      </w:tabs>
      <w:spacing w:before="60" w:after="60" w:line="240" w:lineRule="auto"/>
      <w:ind w:left="1077" w:hanging="357"/>
      <w:jc w:val="both"/>
    </w:pPr>
    <w:rPr>
      <w:sz w:val="20"/>
      <w:szCs w:val="20"/>
    </w:rPr>
  </w:style>
  <w:style w:type="character" w:customStyle="1" w:styleId="FooterChar">
    <w:name w:val="Footer Char"/>
    <w:basedOn w:val="DefaultParagraphFont"/>
    <w:link w:val="Footer"/>
    <w:uiPriority w:val="99"/>
    <w:rsid w:val="00141AF0"/>
    <w:rPr>
      <w:rFonts w:eastAsia="Calibri" w:cs="Times New Roman"/>
      <w:sz w:val="20"/>
      <w:szCs w:val="20"/>
    </w:rPr>
  </w:style>
  <w:style w:type="character" w:customStyle="1" w:styleId="m11635446225680410s2">
    <w:name w:val="m_11635446225680410s2"/>
    <w:basedOn w:val="DefaultParagraphFont"/>
    <w:rsid w:val="00141AF0"/>
  </w:style>
  <w:style w:type="character" w:customStyle="1" w:styleId="fontstyle01">
    <w:name w:val="fontstyle01"/>
    <w:basedOn w:val="DefaultParagraphFont"/>
    <w:rsid w:val="00141AF0"/>
    <w:rPr>
      <w:rFonts w:ascii="Times New Roman" w:hAnsi="Times New Roman" w:cs="Times New Roman" w:hint="default"/>
      <w:b w:val="0"/>
      <w:bCs w:val="0"/>
      <w:i w:val="0"/>
      <w:iCs w:val="0"/>
      <w:color w:val="000000"/>
      <w:sz w:val="28"/>
      <w:szCs w:val="28"/>
    </w:rPr>
  </w:style>
  <w:style w:type="paragraph" w:customStyle="1" w:styleId="Nidung">
    <w:name w:val="Nội dung"/>
    <w:rsid w:val="00141AF0"/>
    <w:pPr>
      <w:pBdr>
        <w:top w:val="nil"/>
        <w:left w:val="nil"/>
        <w:bottom w:val="nil"/>
        <w:right w:val="nil"/>
        <w:between w:val="nil"/>
        <w:bar w:val="nil"/>
      </w:pBdr>
    </w:pPr>
    <w:rPr>
      <w:rFonts w:eastAsia="Arial Unicode MS" w:cs="Arial Unicode MS"/>
      <w:color w:val="000000"/>
      <w:szCs w:val="28"/>
      <w:u w:color="000000"/>
      <w:bdr w:val="nil"/>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iPriority w:val="99"/>
    <w:unhideWhenUsed/>
    <w:rsid w:val="00141AF0"/>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141AF0"/>
    <w:rPr>
      <w:rFonts w:eastAsia="Calibri" w:cs="Times New Roman"/>
      <w:sz w:val="20"/>
      <w:szCs w:val="20"/>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R,10 p,f1"/>
    <w:basedOn w:val="DefaultParagraphFont"/>
    <w:link w:val="CharChar1CharCharCharChar1CharCharCharCharCharCharCharChar"/>
    <w:uiPriority w:val="99"/>
    <w:unhideWhenUsed/>
    <w:qFormat/>
    <w:rsid w:val="00141AF0"/>
    <w:rPr>
      <w:vertAlign w:val="superscript"/>
    </w:rPr>
  </w:style>
  <w:style w:type="character" w:styleId="Strong">
    <w:name w:val="Strong"/>
    <w:basedOn w:val="DefaultParagraphFont"/>
    <w:uiPriority w:val="22"/>
    <w:qFormat/>
    <w:rsid w:val="00141AF0"/>
    <w:rPr>
      <w:b/>
      <w:bC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141AF0"/>
    <w:pPr>
      <w:spacing w:after="160" w:line="240" w:lineRule="exact"/>
    </w:pPr>
    <w:rPr>
      <w:rFonts w:eastAsiaTheme="minorHAnsi" w:cstheme="minorBidi"/>
      <w:vertAlign w:val="superscript"/>
    </w:rPr>
  </w:style>
  <w:style w:type="paragraph" w:styleId="ListParagraph">
    <w:name w:val="List Paragraph"/>
    <w:basedOn w:val="Normal"/>
    <w:uiPriority w:val="34"/>
    <w:qFormat/>
    <w:rsid w:val="00141AF0"/>
    <w:pPr>
      <w:spacing w:after="160" w:line="259" w:lineRule="auto"/>
      <w:ind w:left="720"/>
      <w:contextualSpacing/>
    </w:pPr>
    <w:rPr>
      <w:rFonts w:asciiTheme="minorHAnsi" w:eastAsiaTheme="minorHAnsi" w:hAnsiTheme="minorHAnsi" w:cstheme="minorBidi"/>
      <w:noProof/>
      <w:sz w:val="22"/>
      <w:lang w:val="fr-BE"/>
    </w:rPr>
  </w:style>
  <w:style w:type="character" w:customStyle="1" w:styleId="fontstyle21">
    <w:name w:val="fontstyle21"/>
    <w:basedOn w:val="DefaultParagraphFont"/>
    <w:rsid w:val="00B63CE8"/>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sid w:val="00097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EA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AF0"/>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1AF0"/>
    <w:pPr>
      <w:tabs>
        <w:tab w:val="center" w:pos="4680"/>
        <w:tab w:val="right" w:pos="9360"/>
      </w:tabs>
      <w:spacing w:before="60" w:after="60" w:line="240" w:lineRule="auto"/>
      <w:ind w:left="1077" w:hanging="357"/>
      <w:jc w:val="both"/>
    </w:pPr>
    <w:rPr>
      <w:sz w:val="20"/>
      <w:szCs w:val="20"/>
    </w:rPr>
  </w:style>
  <w:style w:type="character" w:customStyle="1" w:styleId="FooterChar">
    <w:name w:val="Footer Char"/>
    <w:basedOn w:val="DefaultParagraphFont"/>
    <w:link w:val="Footer"/>
    <w:uiPriority w:val="99"/>
    <w:rsid w:val="00141AF0"/>
    <w:rPr>
      <w:rFonts w:eastAsia="Calibri" w:cs="Times New Roman"/>
      <w:sz w:val="20"/>
      <w:szCs w:val="20"/>
    </w:rPr>
  </w:style>
  <w:style w:type="character" w:customStyle="1" w:styleId="m11635446225680410s2">
    <w:name w:val="m_11635446225680410s2"/>
    <w:basedOn w:val="DefaultParagraphFont"/>
    <w:rsid w:val="00141AF0"/>
  </w:style>
  <w:style w:type="character" w:customStyle="1" w:styleId="fontstyle01">
    <w:name w:val="fontstyle01"/>
    <w:basedOn w:val="DefaultParagraphFont"/>
    <w:rsid w:val="00141AF0"/>
    <w:rPr>
      <w:rFonts w:ascii="Times New Roman" w:hAnsi="Times New Roman" w:cs="Times New Roman" w:hint="default"/>
      <w:b w:val="0"/>
      <w:bCs w:val="0"/>
      <w:i w:val="0"/>
      <w:iCs w:val="0"/>
      <w:color w:val="000000"/>
      <w:sz w:val="28"/>
      <w:szCs w:val="28"/>
    </w:rPr>
  </w:style>
  <w:style w:type="paragraph" w:customStyle="1" w:styleId="Nidung">
    <w:name w:val="Nội dung"/>
    <w:rsid w:val="00141AF0"/>
    <w:pPr>
      <w:pBdr>
        <w:top w:val="nil"/>
        <w:left w:val="nil"/>
        <w:bottom w:val="nil"/>
        <w:right w:val="nil"/>
        <w:between w:val="nil"/>
        <w:bar w:val="nil"/>
      </w:pBdr>
    </w:pPr>
    <w:rPr>
      <w:rFonts w:eastAsia="Arial Unicode MS" w:cs="Arial Unicode MS"/>
      <w:color w:val="000000"/>
      <w:szCs w:val="28"/>
      <w:u w:color="000000"/>
      <w:bdr w:val="nil"/>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iPriority w:val="99"/>
    <w:unhideWhenUsed/>
    <w:rsid w:val="00141AF0"/>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141AF0"/>
    <w:rPr>
      <w:rFonts w:eastAsia="Calibri" w:cs="Times New Roman"/>
      <w:sz w:val="20"/>
      <w:szCs w:val="20"/>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R,10 p,f1"/>
    <w:basedOn w:val="DefaultParagraphFont"/>
    <w:link w:val="CharChar1CharCharCharChar1CharCharCharCharCharCharCharChar"/>
    <w:uiPriority w:val="99"/>
    <w:unhideWhenUsed/>
    <w:qFormat/>
    <w:rsid w:val="00141AF0"/>
    <w:rPr>
      <w:vertAlign w:val="superscript"/>
    </w:rPr>
  </w:style>
  <w:style w:type="character" w:styleId="Strong">
    <w:name w:val="Strong"/>
    <w:basedOn w:val="DefaultParagraphFont"/>
    <w:uiPriority w:val="22"/>
    <w:qFormat/>
    <w:rsid w:val="00141AF0"/>
    <w:rPr>
      <w:b/>
      <w:bC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141AF0"/>
    <w:pPr>
      <w:spacing w:after="160" w:line="240" w:lineRule="exact"/>
    </w:pPr>
    <w:rPr>
      <w:rFonts w:eastAsiaTheme="minorHAnsi" w:cstheme="minorBidi"/>
      <w:vertAlign w:val="superscript"/>
    </w:rPr>
  </w:style>
  <w:style w:type="paragraph" w:styleId="ListParagraph">
    <w:name w:val="List Paragraph"/>
    <w:basedOn w:val="Normal"/>
    <w:uiPriority w:val="34"/>
    <w:qFormat/>
    <w:rsid w:val="00141AF0"/>
    <w:pPr>
      <w:spacing w:after="160" w:line="259" w:lineRule="auto"/>
      <w:ind w:left="720"/>
      <w:contextualSpacing/>
    </w:pPr>
    <w:rPr>
      <w:rFonts w:asciiTheme="minorHAnsi" w:eastAsiaTheme="minorHAnsi" w:hAnsiTheme="minorHAnsi" w:cstheme="minorBidi"/>
      <w:noProof/>
      <w:sz w:val="22"/>
      <w:lang w:val="fr-BE"/>
    </w:rPr>
  </w:style>
  <w:style w:type="character" w:customStyle="1" w:styleId="fontstyle21">
    <w:name w:val="fontstyle21"/>
    <w:basedOn w:val="DefaultParagraphFont"/>
    <w:rsid w:val="00B63CE8"/>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sid w:val="00097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EA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3472855">
      <w:bodyDiv w:val="1"/>
      <w:marLeft w:val="0"/>
      <w:marRight w:val="0"/>
      <w:marTop w:val="0"/>
      <w:marBottom w:val="0"/>
      <w:divBdr>
        <w:top w:val="none" w:sz="0" w:space="0" w:color="auto"/>
        <w:left w:val="none" w:sz="0" w:space="0" w:color="auto"/>
        <w:bottom w:val="none" w:sz="0" w:space="0" w:color="auto"/>
        <w:right w:val="none" w:sz="0" w:space="0" w:color="auto"/>
      </w:divBdr>
      <w:divsChild>
        <w:div w:id="536968114">
          <w:marLeft w:val="0"/>
          <w:marRight w:val="0"/>
          <w:marTop w:val="0"/>
          <w:marBottom w:val="0"/>
          <w:divBdr>
            <w:top w:val="none" w:sz="0" w:space="0" w:color="auto"/>
            <w:left w:val="none" w:sz="0" w:space="0" w:color="auto"/>
            <w:bottom w:val="none" w:sz="0" w:space="0" w:color="auto"/>
            <w:right w:val="none" w:sz="0" w:space="0" w:color="auto"/>
          </w:divBdr>
        </w:div>
      </w:divsChild>
    </w:div>
    <w:div w:id="845485050">
      <w:bodyDiv w:val="1"/>
      <w:marLeft w:val="0"/>
      <w:marRight w:val="0"/>
      <w:marTop w:val="0"/>
      <w:marBottom w:val="0"/>
      <w:divBdr>
        <w:top w:val="none" w:sz="0" w:space="0" w:color="auto"/>
        <w:left w:val="none" w:sz="0" w:space="0" w:color="auto"/>
        <w:bottom w:val="none" w:sz="0" w:space="0" w:color="auto"/>
        <w:right w:val="none" w:sz="0" w:space="0" w:color="auto"/>
      </w:divBdr>
    </w:div>
    <w:div w:id="847139574">
      <w:bodyDiv w:val="1"/>
      <w:marLeft w:val="0"/>
      <w:marRight w:val="0"/>
      <w:marTop w:val="0"/>
      <w:marBottom w:val="0"/>
      <w:divBdr>
        <w:top w:val="none" w:sz="0" w:space="0" w:color="auto"/>
        <w:left w:val="none" w:sz="0" w:space="0" w:color="auto"/>
        <w:bottom w:val="none" w:sz="0" w:space="0" w:color="auto"/>
        <w:right w:val="none" w:sz="0" w:space="0" w:color="auto"/>
      </w:divBdr>
    </w:div>
    <w:div w:id="1123618352">
      <w:bodyDiv w:val="1"/>
      <w:marLeft w:val="0"/>
      <w:marRight w:val="0"/>
      <w:marTop w:val="0"/>
      <w:marBottom w:val="0"/>
      <w:divBdr>
        <w:top w:val="none" w:sz="0" w:space="0" w:color="auto"/>
        <w:left w:val="none" w:sz="0" w:space="0" w:color="auto"/>
        <w:bottom w:val="none" w:sz="0" w:space="0" w:color="auto"/>
        <w:right w:val="none" w:sz="0" w:space="0" w:color="auto"/>
      </w:divBdr>
    </w:div>
    <w:div w:id="1342974350">
      <w:bodyDiv w:val="1"/>
      <w:marLeft w:val="0"/>
      <w:marRight w:val="0"/>
      <w:marTop w:val="0"/>
      <w:marBottom w:val="0"/>
      <w:divBdr>
        <w:top w:val="none" w:sz="0" w:space="0" w:color="auto"/>
        <w:left w:val="none" w:sz="0" w:space="0" w:color="auto"/>
        <w:bottom w:val="none" w:sz="0" w:space="0" w:color="auto"/>
        <w:right w:val="none" w:sz="0" w:space="0" w:color="auto"/>
      </w:divBdr>
    </w:div>
    <w:div w:id="157007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BB1EA-A1E8-4EFB-80FE-7A21AD003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10</Pages>
  <Words>4312</Words>
  <Characters>24584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BICH HUE</dc:creator>
  <cp:lastModifiedBy>ngoducthang</cp:lastModifiedBy>
  <cp:revision>145</cp:revision>
  <cp:lastPrinted>2020-11-03T09:21:00Z</cp:lastPrinted>
  <dcterms:created xsi:type="dcterms:W3CDTF">2020-11-02T00:41:00Z</dcterms:created>
  <dcterms:modified xsi:type="dcterms:W3CDTF">2020-11-03T12:31:00Z</dcterms:modified>
</cp:coreProperties>
</file>