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0" w:type="dxa"/>
        <w:jc w:val="center"/>
        <w:tblLook w:val="01E0" w:firstRow="1" w:lastRow="1" w:firstColumn="1" w:lastColumn="1" w:noHBand="0" w:noVBand="0"/>
      </w:tblPr>
      <w:tblGrid>
        <w:gridCol w:w="4751"/>
        <w:gridCol w:w="5829"/>
      </w:tblGrid>
      <w:tr w:rsidR="005C1F9F" w:rsidRPr="000B04C5" w:rsidTr="00874E20">
        <w:trPr>
          <w:trHeight w:hRule="exact" w:val="1983"/>
          <w:jc w:val="center"/>
        </w:trPr>
        <w:tc>
          <w:tcPr>
            <w:tcW w:w="4751" w:type="dxa"/>
          </w:tcPr>
          <w:p w:rsidR="00B15AC7" w:rsidRPr="000B04C5" w:rsidRDefault="00B15AC7" w:rsidP="00874E20">
            <w:pPr>
              <w:tabs>
                <w:tab w:val="left" w:pos="2158"/>
              </w:tabs>
              <w:spacing w:after="0" w:line="240" w:lineRule="auto"/>
              <w:contextualSpacing/>
              <w:jc w:val="center"/>
              <w:rPr>
                <w:rFonts w:cs="Times New Roman"/>
                <w:sz w:val="26"/>
                <w:szCs w:val="26"/>
              </w:rPr>
            </w:pPr>
            <w:r w:rsidRPr="000B04C5">
              <w:rPr>
                <w:rFonts w:cs="Times New Roman"/>
                <w:sz w:val="26"/>
                <w:szCs w:val="26"/>
              </w:rPr>
              <w:t>ỦY BAN NHÂN DÂN  TỈNH</w:t>
            </w:r>
          </w:p>
          <w:p w:rsidR="00B15AC7" w:rsidRPr="000B04C5" w:rsidRDefault="00B15AC7" w:rsidP="00874E20">
            <w:pPr>
              <w:spacing w:after="0" w:line="240" w:lineRule="auto"/>
              <w:contextualSpacing/>
              <w:jc w:val="center"/>
              <w:rPr>
                <w:rFonts w:cs="Times New Roman"/>
                <w:b/>
                <w:sz w:val="26"/>
                <w:szCs w:val="26"/>
              </w:rPr>
            </w:pPr>
            <w:r w:rsidRPr="000B04C5">
              <w:rPr>
                <w:rFonts w:cs="Times New Roman"/>
                <w:b/>
                <w:sz w:val="26"/>
                <w:szCs w:val="26"/>
              </w:rPr>
              <w:t xml:space="preserve">BAN CHỈ ĐẠO THỰC HIỆN </w:t>
            </w:r>
          </w:p>
          <w:p w:rsidR="00B15AC7" w:rsidRPr="000B04C5" w:rsidRDefault="00B15AC7" w:rsidP="00874E20">
            <w:pPr>
              <w:spacing w:after="0" w:line="240" w:lineRule="auto"/>
              <w:contextualSpacing/>
              <w:jc w:val="center"/>
              <w:rPr>
                <w:rFonts w:cs="Times New Roman"/>
                <w:b/>
                <w:sz w:val="26"/>
                <w:szCs w:val="26"/>
              </w:rPr>
            </w:pPr>
            <w:r w:rsidRPr="000B04C5">
              <w:rPr>
                <w:rFonts w:cs="Times New Roman"/>
                <w:b/>
                <w:sz w:val="26"/>
                <w:szCs w:val="26"/>
              </w:rPr>
              <w:t xml:space="preserve">CHƯƠNG TRÌNH MTQG XÂY DỰNG NÔNG THÔN MỚI, ĐÔ THỊ VĂN MINH, GIẢM NGHÈO BỀN VỮNG VÀ MỖI XÃ MỘT SẢN PHẨM TỈNH </w:t>
            </w:r>
          </w:p>
          <w:p w:rsidR="00B15AC7" w:rsidRPr="000B04C5" w:rsidRDefault="00E07FDE" w:rsidP="00874E20">
            <w:pPr>
              <w:spacing w:after="0" w:line="240" w:lineRule="auto"/>
              <w:contextualSpacing/>
              <w:jc w:val="center"/>
              <w:rPr>
                <w:rFonts w:cs="Times New Roman"/>
                <w:b/>
                <w:sz w:val="26"/>
                <w:szCs w:val="26"/>
              </w:rPr>
            </w:pPr>
            <w:r w:rsidRPr="000B04C5">
              <w:rPr>
                <w:rFonts w:cs="Times New Roman"/>
                <w:b/>
                <w:sz w:val="26"/>
                <w:szCs w:val="26"/>
              </w:rPr>
              <w:t>------</w:t>
            </w:r>
          </w:p>
          <w:p w:rsidR="00B15AC7" w:rsidRPr="000B04C5" w:rsidRDefault="00B15AC7" w:rsidP="00874E20">
            <w:pPr>
              <w:spacing w:after="0" w:line="240" w:lineRule="auto"/>
              <w:contextualSpacing/>
              <w:jc w:val="center"/>
              <w:rPr>
                <w:rFonts w:cs="Times New Roman"/>
                <w:b/>
                <w:sz w:val="26"/>
                <w:szCs w:val="26"/>
              </w:rPr>
            </w:pPr>
          </w:p>
          <w:p w:rsidR="00B15AC7" w:rsidRPr="000B04C5" w:rsidRDefault="00B15AC7" w:rsidP="00874E20">
            <w:pPr>
              <w:spacing w:after="0" w:line="240" w:lineRule="auto"/>
              <w:contextualSpacing/>
              <w:jc w:val="center"/>
              <w:rPr>
                <w:rFonts w:cs="Times New Roman"/>
                <w:b/>
                <w:sz w:val="26"/>
                <w:szCs w:val="26"/>
              </w:rPr>
            </w:pPr>
          </w:p>
          <w:p w:rsidR="00B15AC7" w:rsidRPr="000B04C5" w:rsidRDefault="00B15AC7" w:rsidP="00874E20">
            <w:pPr>
              <w:spacing w:after="0" w:line="240" w:lineRule="auto"/>
              <w:contextualSpacing/>
              <w:rPr>
                <w:rFonts w:cs="Times New Roman"/>
                <w:b/>
                <w:sz w:val="26"/>
                <w:szCs w:val="26"/>
              </w:rPr>
            </w:pPr>
          </w:p>
        </w:tc>
        <w:tc>
          <w:tcPr>
            <w:tcW w:w="5829" w:type="dxa"/>
          </w:tcPr>
          <w:p w:rsidR="00B15AC7" w:rsidRPr="000B04C5" w:rsidRDefault="00B15AC7" w:rsidP="00874E20">
            <w:pPr>
              <w:spacing w:after="0" w:line="240" w:lineRule="auto"/>
              <w:contextualSpacing/>
              <w:jc w:val="center"/>
              <w:rPr>
                <w:rFonts w:cs="Times New Roman"/>
                <w:b/>
                <w:sz w:val="26"/>
                <w:szCs w:val="26"/>
              </w:rPr>
            </w:pPr>
            <w:r w:rsidRPr="000B04C5">
              <w:rPr>
                <w:rFonts w:cs="Times New Roman"/>
                <w:b/>
                <w:sz w:val="26"/>
                <w:szCs w:val="26"/>
              </w:rPr>
              <w:t>CỘNG HÒA XÃ HỘI CHỦ NGHĨA VIỆT NAM</w:t>
            </w:r>
          </w:p>
          <w:p w:rsidR="00B15AC7" w:rsidRPr="000B04C5" w:rsidRDefault="00B15AC7" w:rsidP="00874E20">
            <w:pPr>
              <w:spacing w:after="0" w:line="240" w:lineRule="auto"/>
              <w:contextualSpacing/>
              <w:jc w:val="center"/>
              <w:rPr>
                <w:rFonts w:cs="Times New Roman"/>
                <w:b/>
                <w:sz w:val="26"/>
                <w:szCs w:val="26"/>
              </w:rPr>
            </w:pPr>
            <w:r w:rsidRPr="000B04C5">
              <w:rPr>
                <w:rFonts w:cs="Times New Roman"/>
                <w:b/>
                <w:sz w:val="26"/>
                <w:szCs w:val="26"/>
              </w:rPr>
              <w:t>Độc lập – Tự do – Hạnh phúc</w:t>
            </w:r>
          </w:p>
          <w:p w:rsidR="00B15AC7" w:rsidRPr="000B04C5" w:rsidRDefault="00B15AC7" w:rsidP="00874E20">
            <w:pPr>
              <w:spacing w:after="0" w:line="240" w:lineRule="auto"/>
              <w:contextualSpacing/>
              <w:jc w:val="center"/>
              <w:rPr>
                <w:rFonts w:cs="Times New Roman"/>
                <w:i/>
                <w:sz w:val="26"/>
                <w:szCs w:val="26"/>
              </w:rPr>
            </w:pPr>
            <w:r w:rsidRPr="000B04C5">
              <w:rPr>
                <w:rFonts w:cs="Times New Roman"/>
                <w:b/>
                <w:noProof/>
                <w:sz w:val="26"/>
                <w:szCs w:val="26"/>
              </w:rPr>
              <mc:AlternateContent>
                <mc:Choice Requires="wps">
                  <w:drawing>
                    <wp:anchor distT="4294967293" distB="4294967293" distL="114300" distR="114300" simplePos="0" relativeHeight="251659264" behindDoc="0" locked="0" layoutInCell="1" allowOverlap="1" wp14:anchorId="4C74A75B" wp14:editId="3245220E">
                      <wp:simplePos x="0" y="0"/>
                      <wp:positionH relativeFrom="column">
                        <wp:posOffset>761299</wp:posOffset>
                      </wp:positionH>
                      <wp:positionV relativeFrom="paragraph">
                        <wp:posOffset>44501</wp:posOffset>
                      </wp:positionV>
                      <wp:extent cx="2048150"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95pt,3.5pt" to="221.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6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zefZ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"/>
                  </w:pict>
                </mc:Fallback>
              </mc:AlternateContent>
            </w:r>
          </w:p>
          <w:p w:rsidR="00B15AC7" w:rsidRPr="000B04C5" w:rsidRDefault="00B15AC7" w:rsidP="00874E20">
            <w:pPr>
              <w:spacing w:after="0" w:line="240" w:lineRule="auto"/>
              <w:contextualSpacing/>
              <w:jc w:val="center"/>
              <w:rPr>
                <w:rFonts w:cs="Times New Roman"/>
                <w:i/>
                <w:sz w:val="26"/>
                <w:szCs w:val="26"/>
              </w:rPr>
            </w:pPr>
          </w:p>
          <w:p w:rsidR="00B15AC7" w:rsidRPr="000B04C5" w:rsidRDefault="00B15AC7" w:rsidP="00874E20">
            <w:pPr>
              <w:spacing w:after="0" w:line="240" w:lineRule="auto"/>
              <w:contextualSpacing/>
              <w:jc w:val="center"/>
              <w:rPr>
                <w:rFonts w:cs="Times New Roman"/>
                <w:i/>
                <w:sz w:val="26"/>
                <w:szCs w:val="26"/>
              </w:rPr>
            </w:pPr>
            <w:r w:rsidRPr="000B04C5">
              <w:rPr>
                <w:rFonts w:cs="Times New Roman"/>
                <w:i/>
                <w:sz w:val="26"/>
                <w:szCs w:val="26"/>
              </w:rPr>
              <w:t xml:space="preserve">Hà Tĩnh, ngày  </w:t>
            </w:r>
            <w:r w:rsidR="003E617D">
              <w:rPr>
                <w:rFonts w:cs="Times New Roman"/>
                <w:i/>
                <w:sz w:val="26"/>
                <w:szCs w:val="26"/>
              </w:rPr>
              <w:t>23</w:t>
            </w:r>
            <w:r w:rsidRPr="000B04C5">
              <w:rPr>
                <w:rFonts w:cs="Times New Roman"/>
                <w:i/>
                <w:sz w:val="26"/>
                <w:szCs w:val="26"/>
              </w:rPr>
              <w:t xml:space="preserve">   tháng  0</w:t>
            </w:r>
            <w:r w:rsidR="003E617D">
              <w:rPr>
                <w:rFonts w:cs="Times New Roman"/>
                <w:i/>
                <w:sz w:val="26"/>
                <w:szCs w:val="26"/>
              </w:rPr>
              <w:t>2</w:t>
            </w:r>
            <w:r w:rsidRPr="000B04C5">
              <w:rPr>
                <w:rFonts w:cs="Times New Roman"/>
                <w:i/>
                <w:sz w:val="26"/>
                <w:szCs w:val="26"/>
              </w:rPr>
              <w:t xml:space="preserve">  năm 2022</w:t>
            </w:r>
          </w:p>
          <w:p w:rsidR="00B15AC7" w:rsidRPr="000B04C5" w:rsidRDefault="00B15AC7" w:rsidP="00874E20">
            <w:pPr>
              <w:spacing w:after="0" w:line="240" w:lineRule="auto"/>
              <w:contextualSpacing/>
              <w:jc w:val="center"/>
              <w:rPr>
                <w:rFonts w:cs="Times New Roman"/>
                <w:i/>
                <w:sz w:val="26"/>
                <w:szCs w:val="26"/>
              </w:rPr>
            </w:pPr>
          </w:p>
          <w:p w:rsidR="00B15AC7" w:rsidRPr="000B04C5" w:rsidRDefault="00B15AC7" w:rsidP="00874E20">
            <w:pPr>
              <w:spacing w:after="0" w:line="240" w:lineRule="auto"/>
              <w:contextualSpacing/>
              <w:jc w:val="center"/>
              <w:rPr>
                <w:rFonts w:cs="Times New Roman"/>
                <w:i/>
                <w:sz w:val="26"/>
                <w:szCs w:val="26"/>
              </w:rPr>
            </w:pPr>
          </w:p>
          <w:p w:rsidR="00B15AC7" w:rsidRPr="000B04C5" w:rsidRDefault="00B15AC7" w:rsidP="00874E20">
            <w:pPr>
              <w:spacing w:after="0" w:line="240" w:lineRule="auto"/>
              <w:contextualSpacing/>
              <w:jc w:val="center"/>
              <w:rPr>
                <w:rFonts w:cs="Times New Roman"/>
                <w:i/>
                <w:sz w:val="26"/>
                <w:szCs w:val="26"/>
                <w:lang w:val="da-DK"/>
              </w:rPr>
            </w:pPr>
          </w:p>
        </w:tc>
      </w:tr>
    </w:tbl>
    <w:p w:rsidR="00B15AC7" w:rsidRDefault="00B15AC7" w:rsidP="00B15AC7">
      <w:pPr>
        <w:spacing w:after="0" w:line="240" w:lineRule="auto"/>
        <w:contextualSpacing/>
        <w:jc w:val="center"/>
        <w:rPr>
          <w:rFonts w:cs="Times New Roman"/>
          <w:b/>
          <w:sz w:val="30"/>
          <w:szCs w:val="30"/>
        </w:rPr>
      </w:pPr>
    </w:p>
    <w:p w:rsidR="00B15AC7" w:rsidRPr="000B04C5" w:rsidRDefault="00B15AC7" w:rsidP="00B15AC7">
      <w:pPr>
        <w:spacing w:after="0" w:line="240" w:lineRule="auto"/>
        <w:contextualSpacing/>
        <w:jc w:val="center"/>
        <w:rPr>
          <w:rFonts w:cs="Times New Roman"/>
          <w:b/>
          <w:sz w:val="30"/>
          <w:szCs w:val="30"/>
        </w:rPr>
      </w:pPr>
      <w:bookmarkStart w:id="0" w:name="_GoBack"/>
      <w:r w:rsidRPr="000B04C5">
        <w:rPr>
          <w:rFonts w:cs="Times New Roman"/>
          <w:b/>
          <w:sz w:val="30"/>
          <w:szCs w:val="30"/>
        </w:rPr>
        <w:t>BÁO CÁO</w:t>
      </w:r>
    </w:p>
    <w:p w:rsidR="00B15AC7" w:rsidRPr="000B04C5" w:rsidRDefault="00B15AC7" w:rsidP="00B15AC7">
      <w:pPr>
        <w:spacing w:after="0" w:line="240" w:lineRule="auto"/>
        <w:contextualSpacing/>
        <w:jc w:val="center"/>
        <w:rPr>
          <w:rFonts w:cs="Times New Roman"/>
          <w:b/>
          <w:szCs w:val="28"/>
        </w:rPr>
      </w:pPr>
      <w:r w:rsidRPr="000B04C5">
        <w:rPr>
          <w:rFonts w:cs="Times New Roman"/>
          <w:b/>
          <w:szCs w:val="28"/>
        </w:rPr>
        <w:t xml:space="preserve">Tổng kết thực hiện Chương trình Mục tiêu Quốc gia xây dựng </w:t>
      </w:r>
    </w:p>
    <w:p w:rsidR="00B15AC7" w:rsidRPr="000B04C5" w:rsidRDefault="00B15AC7" w:rsidP="00B15AC7">
      <w:pPr>
        <w:spacing w:after="0" w:line="240" w:lineRule="auto"/>
        <w:contextualSpacing/>
        <w:jc w:val="center"/>
        <w:rPr>
          <w:rFonts w:cs="Times New Roman"/>
          <w:b/>
          <w:szCs w:val="28"/>
        </w:rPr>
      </w:pPr>
      <w:r w:rsidRPr="000B04C5">
        <w:rPr>
          <w:rFonts w:cs="Times New Roman"/>
          <w:b/>
          <w:szCs w:val="28"/>
        </w:rPr>
        <w:t xml:space="preserve">nông thôn mới, Chương trình Mỗi xã một sản phẩm năm 2021; </w:t>
      </w:r>
    </w:p>
    <w:p w:rsidR="00B15AC7" w:rsidRPr="000B04C5" w:rsidRDefault="00B15AC7" w:rsidP="00B15AC7">
      <w:pPr>
        <w:spacing w:after="0" w:line="240" w:lineRule="auto"/>
        <w:contextualSpacing/>
        <w:jc w:val="center"/>
        <w:rPr>
          <w:rFonts w:cs="Times New Roman"/>
          <w:b/>
          <w:szCs w:val="28"/>
        </w:rPr>
      </w:pPr>
      <w:r w:rsidRPr="000B04C5">
        <w:rPr>
          <w:rFonts w:cs="Times New Roman"/>
          <w:b/>
          <w:szCs w:val="28"/>
        </w:rPr>
        <w:t>Triển khai Kế hoạch năm 2022</w:t>
      </w:r>
    </w:p>
    <w:bookmarkEnd w:id="0"/>
    <w:p w:rsidR="00B15AC7" w:rsidRPr="000B04C5" w:rsidRDefault="00B15AC7" w:rsidP="00B15AC7">
      <w:pPr>
        <w:spacing w:after="0" w:line="240" w:lineRule="auto"/>
        <w:contextualSpacing/>
        <w:jc w:val="center"/>
        <w:rPr>
          <w:rFonts w:cs="Times New Roman"/>
          <w:szCs w:val="28"/>
        </w:rPr>
      </w:pPr>
      <w:r w:rsidRPr="000B04C5">
        <w:rPr>
          <w:rFonts w:cs="Times New Roman"/>
          <w:szCs w:val="28"/>
        </w:rPr>
        <w:t>--------</w:t>
      </w:r>
    </w:p>
    <w:p w:rsidR="00B15AC7" w:rsidRPr="000B04C5" w:rsidRDefault="00B15AC7" w:rsidP="00B15AC7">
      <w:pPr>
        <w:spacing w:after="0" w:line="240" w:lineRule="auto"/>
        <w:ind w:firstLine="720"/>
        <w:jc w:val="both"/>
        <w:rPr>
          <w:rFonts w:eastAsia="Times New Roman" w:cs="Times New Roman"/>
          <w:sz w:val="6"/>
          <w:szCs w:val="28"/>
        </w:rPr>
      </w:pPr>
    </w:p>
    <w:p w:rsidR="00B15AC7" w:rsidRPr="000B04C5" w:rsidRDefault="00562231" w:rsidP="00377FC3">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jc w:val="both"/>
        <w:rPr>
          <w:szCs w:val="28"/>
        </w:rPr>
      </w:pPr>
      <w:r>
        <w:rPr>
          <w:spacing w:val="-4"/>
          <w:szCs w:val="28"/>
        </w:rPr>
        <w:tab/>
      </w:r>
      <w:r w:rsidR="00B15AC7" w:rsidRPr="000B04C5">
        <w:rPr>
          <w:spacing w:val="-4"/>
          <w:szCs w:val="28"/>
        </w:rPr>
        <w:t xml:space="preserve">Năm 2021 là năm giao thời giữa hai giai đoạn trong thực hiện Chương trình MTQG xây dựng nông thôn mới, Khung Kế hoạch của Chương trình </w:t>
      </w:r>
      <w:r>
        <w:rPr>
          <w:spacing w:val="-4"/>
          <w:szCs w:val="28"/>
        </w:rPr>
        <w:t xml:space="preserve">Chính phủ </w:t>
      </w:r>
      <w:r w:rsidR="00B15AC7" w:rsidRPr="000B04C5">
        <w:rPr>
          <w:spacing w:val="-4"/>
          <w:szCs w:val="28"/>
        </w:rPr>
        <w:t xml:space="preserve">chưa phê duyệt, vốn đầu tư phát triển của Chương trình chưa được phân bổ, </w:t>
      </w:r>
      <w:r w:rsidR="009C2C68">
        <w:rPr>
          <w:spacing w:val="-4"/>
          <w:szCs w:val="28"/>
        </w:rPr>
        <w:t>bị ảnh hưởng lớn do bão lũ lịch sử năm 2020 để lại</w:t>
      </w:r>
      <w:r w:rsidR="009B46B6">
        <w:rPr>
          <w:spacing w:val="-4"/>
          <w:szCs w:val="28"/>
        </w:rPr>
        <w:t xml:space="preserve"> và</w:t>
      </w:r>
      <w:r w:rsidR="00B15AC7" w:rsidRPr="000B04C5">
        <w:rPr>
          <w:spacing w:val="-4"/>
          <w:szCs w:val="28"/>
        </w:rPr>
        <w:t xml:space="preserve"> phải tập trung cao cho phòng chống dịch Covid-19 nhưng ở Hà Tĩnh xây dựng nông thôn mới vẫn được duy trì, phát triển, có sự thay đổi phương pháp cách làm phù hợp với điều kiện thực tế, đi vào chiều sâu khá rõ nét, kết quả đạt được khá cao. Có </w:t>
      </w:r>
      <w:r w:rsidR="00B15AC7" w:rsidRPr="000B04C5">
        <w:rPr>
          <w:spacing w:val="-2"/>
          <w:szCs w:val="28"/>
        </w:rPr>
        <w:t xml:space="preserve">02 </w:t>
      </w:r>
      <w:r w:rsidR="00B15AC7" w:rsidRPr="000B04C5">
        <w:rPr>
          <w:spacing w:val="-4"/>
          <w:szCs w:val="28"/>
        </w:rPr>
        <w:t>huyện được Thủ tướng Chính phủ công nhận đạt chuẩn huyện nông thôn mới (Vũ Quang, Cẩm Xuyên)</w:t>
      </w:r>
      <w:r w:rsidR="00B15AC7" w:rsidRPr="000B04C5">
        <w:rPr>
          <w:rFonts w:cs="Times New Roman"/>
          <w:szCs w:val="28"/>
        </w:rPr>
        <w:t xml:space="preserve">; huyện </w:t>
      </w:r>
      <w:r w:rsidR="00B15AC7" w:rsidRPr="000B04C5">
        <w:rPr>
          <w:szCs w:val="28"/>
        </w:rPr>
        <w:t xml:space="preserve">Hương Sơn đã được liên ngành Trung ương thẩm định, đánh giá đạt yêu cầu trình xét công nhận huyện đạt chuẩn nông thôn mới; huyện Lộc Hà đã được Văn phòng Điều phối nông thôn mới Trung ương khảo sát và thống nhất để huyện hoàn thiện hồ sơ trình thẩm định; </w:t>
      </w:r>
      <w:r w:rsidR="00802A62" w:rsidRPr="000B04C5">
        <w:rPr>
          <w:szCs w:val="28"/>
        </w:rPr>
        <w:t xml:space="preserve">năm 2021 là năm có số xã đạt chuẩn nâng cao nhiều nhất từ trước lại nay, </w:t>
      </w:r>
      <w:r w:rsidR="00802A62" w:rsidRPr="00D828FB">
        <w:rPr>
          <w:szCs w:val="28"/>
        </w:rPr>
        <w:t xml:space="preserve">với 25 xã </w:t>
      </w:r>
      <w:r w:rsidR="000B04C5">
        <w:rPr>
          <w:szCs w:val="28"/>
        </w:rPr>
        <w:t>đạt chuẩn</w:t>
      </w:r>
      <w:r w:rsidR="002D43E3">
        <w:rPr>
          <w:szCs w:val="28"/>
        </w:rPr>
        <w:t xml:space="preserve">, </w:t>
      </w:r>
      <w:r w:rsidR="00802A62" w:rsidRPr="00D828FB">
        <w:rPr>
          <w:szCs w:val="28"/>
        </w:rPr>
        <w:t>có thêm 01 xã đạt chuẩn nông thôn mới kiểu mẫu và 02 xã trong số 10 xã khó khăn chưa đạt chuẩn còn lại của tỉnh đã đạt chuẩn nông thôn mới (Kỳ Lạc, Kỳ Tây)</w:t>
      </w:r>
      <w:r w:rsidR="00B15AC7" w:rsidRPr="000B04C5">
        <w:rPr>
          <w:szCs w:val="28"/>
        </w:rPr>
        <w:t xml:space="preserve">; 236 Khu dân cư nông thôn mới kiểu mẫu đạt chuẩn. </w:t>
      </w:r>
    </w:p>
    <w:p w:rsidR="00F833F5" w:rsidRPr="00CF7B12" w:rsidRDefault="00B15AC7" w:rsidP="00377FC3">
      <w:pPr>
        <w:pBdr>
          <w:top w:val="dotted" w:sz="4" w:space="0" w:color="FFFFFF"/>
          <w:left w:val="dotted" w:sz="4" w:space="0" w:color="FFFFFF"/>
          <w:bottom w:val="dotted" w:sz="4" w:space="9" w:color="FFFFFF"/>
          <w:right w:val="dotted" w:sz="4" w:space="0" w:color="FFFFFF"/>
        </w:pBdr>
        <w:shd w:val="clear" w:color="auto" w:fill="FFFFFF"/>
        <w:tabs>
          <w:tab w:val="left" w:pos="709"/>
        </w:tabs>
        <w:spacing w:after="0" w:line="240" w:lineRule="auto"/>
        <w:ind w:firstLine="720"/>
        <w:jc w:val="both"/>
        <w:rPr>
          <w:spacing w:val="-4"/>
          <w:szCs w:val="28"/>
        </w:rPr>
      </w:pPr>
      <w:r w:rsidRPr="00CF7B12">
        <w:rPr>
          <w:spacing w:val="-4"/>
          <w:szCs w:val="28"/>
        </w:rPr>
        <w:t xml:space="preserve">Một số nội dung, lĩnh vực có sự chuyển biến mạnh, như việc phá dỡ công trình vệ sinh bất hợp lý, không đảm bảo vệ sinh xây dựng công trình vệ sinh tự hoại; xây dựng các công trình xử lý nước thải sinh hoạt hộ gia đình; việc mở rộng đường trục thôn, ngõ xóm tiếp tục trở thành một phong trào rộng khắp; nhiều xã đã nâng cấp được mặt đường bằng vật liệu công nghệ mới, nhựa hóa với khối lượng khá lớn ; một số mô hình mới bước đầu được khởi tạo, như Khu dân cư nông thôn mới kiểu mẫu thông minh, mô hình kinh tế số, mô hình kinh tế tuần hoàn, Nhà văn hóa cộng đồng - ngôi nhà trí tuệ....Chương trình Mỗi xã một sản phẩm (OCOP) mẫu mã, chủng loại, chất lượng sản phẩm được cải tiến, nâng lên, </w:t>
      </w:r>
      <w:r w:rsidR="002A0189" w:rsidRPr="00CF7B12">
        <w:rPr>
          <w:rFonts w:cs="Times New Roman"/>
          <w:spacing w:val="-4"/>
          <w:szCs w:val="28"/>
          <w:lang w:val="sq-AL"/>
        </w:rPr>
        <w:t>có thêm 95 sản phẩm đạt chuẩn</w:t>
      </w:r>
      <w:r w:rsidR="007C1DD8" w:rsidRPr="00CF7B12">
        <w:rPr>
          <w:rFonts w:ascii="Segoe UI" w:hAnsi="Segoe UI" w:cs="Segoe UI"/>
          <w:color w:val="001A33"/>
          <w:spacing w:val="-4"/>
          <w:sz w:val="23"/>
          <w:szCs w:val="23"/>
          <w:shd w:val="clear" w:color="auto" w:fill="FFFFFF"/>
        </w:rPr>
        <w:t>.</w:t>
      </w:r>
    </w:p>
    <w:p w:rsidR="00B15AC7" w:rsidRPr="000B04C5" w:rsidRDefault="00B15AC7" w:rsidP="00F833F5">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center"/>
        <w:rPr>
          <w:rFonts w:cs="Times New Roman"/>
          <w:szCs w:val="28"/>
          <w:lang w:val="sq-AL"/>
        </w:rPr>
      </w:pPr>
      <w:r w:rsidRPr="000B04C5">
        <w:rPr>
          <w:rFonts w:cs="Times New Roman"/>
          <w:b/>
          <w:szCs w:val="28"/>
          <w:lang w:val="sq-AL"/>
        </w:rPr>
        <w:t>Phần thứ nhất</w:t>
      </w:r>
    </w:p>
    <w:p w:rsidR="00B15AC7" w:rsidRPr="000B04C5" w:rsidRDefault="00B15AC7" w:rsidP="00F833F5">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center"/>
        <w:rPr>
          <w:rFonts w:cs="Times New Roman"/>
          <w:b/>
          <w:szCs w:val="28"/>
          <w:lang w:val="sq-AL"/>
        </w:rPr>
      </w:pPr>
      <w:r w:rsidRPr="000B04C5">
        <w:rPr>
          <w:rFonts w:cs="Times New Roman"/>
          <w:b/>
          <w:szCs w:val="28"/>
          <w:lang w:val="sq-AL"/>
        </w:rPr>
        <w:t>KẾT QUẢ THỰC HIỆN NĂM 2021</w:t>
      </w:r>
    </w:p>
    <w:p w:rsidR="00B15AC7" w:rsidRPr="000B04C5" w:rsidRDefault="00B15AC7" w:rsidP="00F833F5">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b/>
          <w:bCs/>
          <w:kern w:val="28"/>
          <w:szCs w:val="28"/>
          <w:lang w:val="nl-NL"/>
        </w:rPr>
      </w:pPr>
    </w:p>
    <w:p w:rsidR="00B15AC7" w:rsidRPr="000B04C5" w:rsidRDefault="00B15AC7" w:rsidP="00F8192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jc w:val="both"/>
        <w:rPr>
          <w:rFonts w:cs="Times New Roman"/>
          <w:szCs w:val="28"/>
          <w:lang w:val="sq-AL"/>
        </w:rPr>
      </w:pPr>
      <w:r w:rsidRPr="000B04C5">
        <w:rPr>
          <w:rFonts w:cs="Times New Roman"/>
          <w:b/>
          <w:bCs/>
          <w:kern w:val="28"/>
          <w:szCs w:val="28"/>
          <w:lang w:val="nl-NL"/>
        </w:rPr>
        <w:t xml:space="preserve">I. Công tác lãnh đạo, chỉ đạo </w:t>
      </w:r>
    </w:p>
    <w:p w:rsidR="00B15AC7" w:rsidRPr="000B04C5" w:rsidRDefault="00B15AC7" w:rsidP="008229A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spacing w:val="-2"/>
          <w:szCs w:val="28"/>
          <w:lang w:val="sq-AL"/>
        </w:rPr>
      </w:pPr>
      <w:r w:rsidRPr="000B04C5">
        <w:rPr>
          <w:spacing w:val="-2"/>
          <w:szCs w:val="28"/>
          <w:lang w:val="sq-AL"/>
        </w:rPr>
        <w:t xml:space="preserve">Công tác lãnh đạo, chỉ đạo về Chương trình nông thôn mới, Chương trình OCOP tiếp tục được quan tâm cao. Tỉnh ủy đã ban hành Nghị quyết số 04- NQ/TU ngày 15/7/2021 về tập trung lãnh đạo, chỉ đạo thực hiện Đề án “Thí điểm xây dựng </w:t>
      </w:r>
      <w:r w:rsidRPr="000B04C5">
        <w:rPr>
          <w:spacing w:val="-2"/>
          <w:szCs w:val="28"/>
          <w:lang w:val="sq-AL"/>
        </w:rPr>
        <w:lastRenderedPageBreak/>
        <w:t xml:space="preserve">tỉnh Hà Tĩnh đạt chuẩn nông thôn mới; Uỷ ban Nhân dân tỉnh đã ban hành Kế hoạch thực hiện (Quyết định số 3004/QĐ-UBND ngày 25/8/2021); </w:t>
      </w:r>
      <w:r w:rsidR="0088303D" w:rsidRPr="00D828FB">
        <w:rPr>
          <w:spacing w:val="-2"/>
          <w:szCs w:val="28"/>
          <w:lang w:val="sq-AL"/>
        </w:rPr>
        <w:t>HĐND tỉnh ban hành Nghị quyết 44/2021/NQ-HĐND ngày 16/12/2021 về một số cơ chế, chính sách hỗ trợ tạo nguồn lực xây dựng thành công tỉnh Hà Tĩnh đạt chuẩn nông thôn mới giai đoạn 2021-2025, Nghị quyết 51/2021/NQ-HĐND ngày 16/12/2021 về quy định chính sách khuyến khích phát triển nông nghiệp, nông thôn gắn với xây dựng tỉnh đạt chuẩn nông thôn mới trên địa bàn tỉnh giai đoạn 2021-2025</w:t>
      </w:r>
      <w:r w:rsidR="0088303D" w:rsidRPr="000B04C5">
        <w:rPr>
          <w:spacing w:val="-2"/>
          <w:szCs w:val="28"/>
          <w:lang w:val="sq-AL"/>
        </w:rPr>
        <w:t xml:space="preserve">; </w:t>
      </w:r>
      <w:r w:rsidRPr="000B04C5">
        <w:rPr>
          <w:spacing w:val="-2"/>
          <w:szCs w:val="28"/>
          <w:lang w:val="sq-AL"/>
        </w:rPr>
        <w:t>UBND tỉnh đã tổ chức các cuộc làm việc với một số bộ ngành Trung ương</w:t>
      </w:r>
      <w:r w:rsidRPr="000B04C5">
        <w:rPr>
          <w:rStyle w:val="FootnoteReference"/>
          <w:spacing w:val="-2"/>
          <w:szCs w:val="28"/>
          <w:lang w:val="sq-AL"/>
        </w:rPr>
        <w:footnoteReference w:id="1"/>
      </w:r>
      <w:r w:rsidRPr="000B04C5">
        <w:rPr>
          <w:spacing w:val="-2"/>
          <w:szCs w:val="28"/>
          <w:lang w:val="sq-AL"/>
        </w:rPr>
        <w:t xml:space="preserve"> và đơn vị, các huyện, thị trong tỉnh; một số sở ngành đã xây dựng dự thảo kế hoạch triển khai thực hiện; một số huyện đã ban hành Nghị quyết, tích cực xây dựng Đề án thực hiện tại địa phương mình như Nghi Xuân, Đức Thọ, Can Lộc, Thạch Hà, Cẩm Xuyên, Vũ Quang...</w:t>
      </w:r>
    </w:p>
    <w:p w:rsidR="00B15AC7" w:rsidRPr="000B04C5" w:rsidRDefault="00B15AC7" w:rsidP="008229A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spacing w:val="-2"/>
          <w:szCs w:val="28"/>
          <w:lang w:val="sq-AL"/>
        </w:rPr>
      </w:pPr>
      <w:r w:rsidRPr="000B04C5">
        <w:rPr>
          <w:spacing w:val="-2"/>
          <w:szCs w:val="28"/>
          <w:lang w:val="sq-AL"/>
        </w:rPr>
        <w:t xml:space="preserve">Các Đoàn công tác của Tỉnh ủy được phân công, phân nhiệm cho các thành viên phụ trách đến từng xã, chỉ đạo khá sâu sát và có các hoạt động giúp đỡ cơ sở hiệu quả. </w:t>
      </w:r>
    </w:p>
    <w:p w:rsidR="00B15AC7" w:rsidRPr="000B04C5" w:rsidRDefault="00B15AC7" w:rsidP="008229A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spacing w:val="-2"/>
          <w:szCs w:val="28"/>
          <w:lang w:val="sq-AL"/>
        </w:rPr>
      </w:pPr>
      <w:r w:rsidRPr="000B04C5">
        <w:rPr>
          <w:spacing w:val="-2"/>
          <w:szCs w:val="28"/>
          <w:lang w:val="sq-AL"/>
        </w:rPr>
        <w:t xml:space="preserve">Các huyện, thành phố, thị xã tiếp tục có sự tập trung trong lãnh đạo, chỉ đạo, một số đơn vị cấp huyện có sự tập trung cao, đạt kết quả khá rõ nét, có phương pháp cách làm hiệu quả (như tổ chức Đoàn công tác chỉ đạo cơ sở có sự phân công đến tận thôn, dành 1 ngày trong tuần và ngày nghỉ đi cơ sở; phát động các đợt cao điểm </w:t>
      </w:r>
    </w:p>
    <w:p w:rsidR="00B15AC7" w:rsidRPr="000B04C5" w:rsidRDefault="00B15AC7" w:rsidP="008229A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jc w:val="both"/>
        <w:rPr>
          <w:spacing w:val="-2"/>
          <w:szCs w:val="28"/>
          <w:lang w:val="sq-AL"/>
        </w:rPr>
      </w:pPr>
      <w:r w:rsidRPr="000B04C5">
        <w:rPr>
          <w:spacing w:val="-2"/>
          <w:szCs w:val="28"/>
          <w:lang w:val="sq-AL"/>
        </w:rPr>
        <w:t xml:space="preserve">xây dựng nông thôn mới, nhất là chỉnh trang, nâng cấp các Khu dân cư, xử lý môi trường,…)....tiêu biểu như: Vũ Quang, Kỳ Anh, Thạch Hà, Hương Sơn... </w:t>
      </w:r>
    </w:p>
    <w:p w:rsidR="00B15AC7" w:rsidRPr="000B04C5" w:rsidRDefault="00B15AC7" w:rsidP="008229A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rFonts w:cs="Times New Roman"/>
          <w:szCs w:val="28"/>
          <w:lang w:val="sq-AL"/>
        </w:rPr>
      </w:pPr>
      <w:r w:rsidRPr="000B04C5">
        <w:rPr>
          <w:b/>
          <w:szCs w:val="28"/>
          <w:lang w:val="da-DK"/>
        </w:rPr>
        <w:t xml:space="preserve">II. </w:t>
      </w:r>
      <w:r w:rsidRPr="000B04C5">
        <w:rPr>
          <w:b/>
          <w:szCs w:val="28"/>
          <w:lang w:val="de-DE"/>
        </w:rPr>
        <w:t>Kết quả thực hiện các nội dung chủ yếu</w:t>
      </w:r>
    </w:p>
    <w:p w:rsidR="00B15AC7" w:rsidRPr="000B04C5" w:rsidRDefault="00B15AC7" w:rsidP="008229A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rFonts w:cs="Times New Roman"/>
          <w:szCs w:val="28"/>
          <w:lang w:val="sq-AL"/>
        </w:rPr>
      </w:pPr>
      <w:r w:rsidRPr="000B04C5">
        <w:rPr>
          <w:b/>
          <w:szCs w:val="28"/>
          <w:lang w:val="sq-AL"/>
        </w:rPr>
        <w:t>1. Theo các chỉ tiêu cơ bản:</w:t>
      </w:r>
    </w:p>
    <w:p w:rsidR="00F915C0" w:rsidRDefault="00BF4258" w:rsidP="008229A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rFonts w:cs="Times New Roman"/>
          <w:szCs w:val="28"/>
          <w:lang w:val="sq-AL"/>
        </w:rPr>
      </w:pPr>
      <w:r w:rsidRPr="00D828FB">
        <w:rPr>
          <w:rFonts w:cs="Times New Roman"/>
          <w:szCs w:val="28"/>
          <w:lang w:val="sq-AL"/>
        </w:rPr>
        <w:t xml:space="preserve">- Xã đạt chuẩn </w:t>
      </w:r>
      <w:r w:rsidRPr="00D828FB">
        <w:rPr>
          <w:rFonts w:cs="Times New Roman"/>
          <w:spacing w:val="-4"/>
          <w:szCs w:val="28"/>
          <w:lang w:val="sq-AL"/>
        </w:rPr>
        <w:t>nông thôn mới</w:t>
      </w:r>
      <w:r w:rsidRPr="00D828FB">
        <w:rPr>
          <w:rFonts w:cs="Times New Roman"/>
          <w:szCs w:val="28"/>
          <w:lang w:val="sq-AL"/>
        </w:rPr>
        <w:t xml:space="preserve"> kiểu mẫu: 01 xã/KH</w:t>
      </w:r>
      <w:r w:rsidR="00ED31D9">
        <w:rPr>
          <w:rFonts w:cs="Times New Roman"/>
          <w:szCs w:val="28"/>
          <w:lang w:val="sq-AL"/>
        </w:rPr>
        <w:t xml:space="preserve"> phấn đấu 1-</w:t>
      </w:r>
      <w:r w:rsidRPr="00D828FB">
        <w:rPr>
          <w:rFonts w:cs="Times New Roman"/>
          <w:szCs w:val="28"/>
          <w:lang w:val="sq-AL"/>
        </w:rPr>
        <w:t xml:space="preserve"> 2 xã</w:t>
      </w:r>
      <w:r w:rsidR="00F915C0">
        <w:rPr>
          <w:rFonts w:cs="Times New Roman"/>
          <w:szCs w:val="28"/>
          <w:lang w:val="sq-AL"/>
        </w:rPr>
        <w:t xml:space="preserve">, </w:t>
      </w:r>
      <w:r w:rsidRPr="00D828FB">
        <w:rPr>
          <w:rFonts w:cs="Times New Roman"/>
          <w:szCs w:val="28"/>
          <w:lang w:val="sq-AL"/>
        </w:rPr>
        <w:t>nâng tổng số xã đạt chuẩn đến nay là 3 xã.</w:t>
      </w:r>
    </w:p>
    <w:p w:rsidR="00BF4258" w:rsidRPr="000B04C5" w:rsidRDefault="00BF4258" w:rsidP="008229A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rFonts w:cs="Times New Roman"/>
          <w:szCs w:val="28"/>
          <w:lang w:val="sq-AL"/>
        </w:rPr>
      </w:pPr>
      <w:r w:rsidRPr="00D828FB">
        <w:rPr>
          <w:rFonts w:cs="Times New Roman"/>
          <w:szCs w:val="28"/>
          <w:lang w:val="sq-AL"/>
        </w:rPr>
        <w:t xml:space="preserve">- Xã đạt chuẩn </w:t>
      </w:r>
      <w:r w:rsidRPr="00D828FB">
        <w:rPr>
          <w:rFonts w:cs="Times New Roman"/>
          <w:spacing w:val="-4"/>
          <w:szCs w:val="28"/>
          <w:lang w:val="sq-AL"/>
        </w:rPr>
        <w:t xml:space="preserve">nông thôn mới </w:t>
      </w:r>
      <w:r w:rsidRPr="00D828FB">
        <w:rPr>
          <w:rFonts w:cs="Times New Roman"/>
          <w:szCs w:val="28"/>
          <w:lang w:val="sq-AL"/>
        </w:rPr>
        <w:t>nâng cao trong năm: 25 xã/KH 8 xã (đạt 313% kế hoạch), nâng tổng số xã đạt chuẩn đến nay là 44 xã.</w:t>
      </w:r>
    </w:p>
    <w:p w:rsidR="00BF4258" w:rsidRPr="00A87DA0" w:rsidRDefault="00BF4258" w:rsidP="008229A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rFonts w:cs="Times New Roman"/>
          <w:spacing w:val="-4"/>
          <w:szCs w:val="28"/>
          <w:lang w:val="sq-AL"/>
        </w:rPr>
      </w:pPr>
      <w:r w:rsidRPr="00A87DA0">
        <w:rPr>
          <w:rFonts w:cs="Times New Roman"/>
          <w:spacing w:val="-4"/>
          <w:szCs w:val="28"/>
          <w:lang w:val="sq-AL"/>
        </w:rPr>
        <w:t xml:space="preserve">- Có thêm 2 xã: Kỳ Lạc, Kỳ Tây khó khăn đạt chuẩn </w:t>
      </w:r>
      <w:r w:rsidR="00F81920">
        <w:rPr>
          <w:rFonts w:cs="Times New Roman"/>
          <w:spacing w:val="-4"/>
          <w:szCs w:val="28"/>
          <w:lang w:val="sq-AL"/>
        </w:rPr>
        <w:t>NTM</w:t>
      </w:r>
      <w:r w:rsidRPr="00A87DA0">
        <w:rPr>
          <w:rFonts w:cs="Times New Roman"/>
          <w:spacing w:val="-4"/>
          <w:szCs w:val="28"/>
          <w:lang w:val="sq-AL"/>
        </w:rPr>
        <w:t xml:space="preserve"> (huyện Hương Khê có 4 xã đã đăng ký đạt chuẩn trong năm nhưng chưa đề xuất tỉnh thẩm định</w:t>
      </w:r>
      <w:r w:rsidR="00696008" w:rsidRPr="00A87DA0">
        <w:rPr>
          <w:rFonts w:cs="Times New Roman"/>
          <w:spacing w:val="-4"/>
          <w:szCs w:val="28"/>
          <w:lang w:val="sq-AL"/>
        </w:rPr>
        <w:t>).</w:t>
      </w:r>
    </w:p>
    <w:p w:rsidR="00B15AC7" w:rsidRPr="000B04C5" w:rsidRDefault="00B15AC7" w:rsidP="008229A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rFonts w:cs="Times New Roman"/>
          <w:szCs w:val="28"/>
          <w:lang w:val="sq-AL"/>
        </w:rPr>
      </w:pPr>
      <w:r w:rsidRPr="000B04C5">
        <w:rPr>
          <w:rFonts w:cs="Times New Roman"/>
          <w:szCs w:val="28"/>
          <w:lang w:val="sq-AL"/>
        </w:rPr>
        <w:t xml:space="preserve">- Chỉ tiêu cấp huyện đạt chuẩn: 02 huyện/chỉ tiêu kế hoạch 2 đơn vị cấp huyện  và </w:t>
      </w:r>
      <w:r w:rsidR="00ED31D9">
        <w:rPr>
          <w:rFonts w:cs="Times New Roman"/>
          <w:szCs w:val="28"/>
          <w:lang w:val="sq-AL"/>
        </w:rPr>
        <w:t xml:space="preserve">có thêm </w:t>
      </w:r>
      <w:r w:rsidRPr="000B04C5">
        <w:rPr>
          <w:rFonts w:cs="Times New Roman"/>
          <w:szCs w:val="28"/>
          <w:lang w:val="sq-AL"/>
        </w:rPr>
        <w:t>huyện Hương Sơn đã được Đoàn Liên ngành Trung ương thẩm định đánh giá đạt yêu cầu, đang làm thủ tục để trình xét công nhận.</w:t>
      </w:r>
    </w:p>
    <w:p w:rsidR="00B15AC7" w:rsidRPr="000B04C5" w:rsidRDefault="00B15AC7" w:rsidP="008229A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rFonts w:cs="Times New Roman"/>
          <w:szCs w:val="28"/>
          <w:lang w:val="sq-AL"/>
        </w:rPr>
      </w:pPr>
      <w:r w:rsidRPr="000B04C5">
        <w:rPr>
          <w:rFonts w:cs="Times New Roman"/>
          <w:szCs w:val="28"/>
          <w:lang w:val="sq-AL"/>
        </w:rPr>
        <w:t xml:space="preserve">- Khu dân cư </w:t>
      </w:r>
      <w:r w:rsidRPr="000B04C5">
        <w:rPr>
          <w:rFonts w:cs="Times New Roman"/>
          <w:spacing w:val="-4"/>
          <w:szCs w:val="28"/>
          <w:lang w:val="sq-AL"/>
        </w:rPr>
        <w:t>nông thôn mới</w:t>
      </w:r>
      <w:r w:rsidRPr="000B04C5">
        <w:rPr>
          <w:rFonts w:cs="Times New Roman"/>
          <w:szCs w:val="28"/>
          <w:lang w:val="sq-AL"/>
        </w:rPr>
        <w:t xml:space="preserve"> kiểu mẫu đạt chuẩn trong năm: 236 Khu/KH 120 khu (đạt 196% kế hoạch), nâng tổng số Khu dân cư </w:t>
      </w:r>
      <w:r w:rsidRPr="000B04C5">
        <w:rPr>
          <w:rFonts w:cs="Times New Roman"/>
          <w:spacing w:val="-4"/>
          <w:szCs w:val="28"/>
          <w:lang w:val="sq-AL"/>
        </w:rPr>
        <w:t>nông thôn mới</w:t>
      </w:r>
      <w:r w:rsidRPr="000B04C5">
        <w:rPr>
          <w:rFonts w:cs="Times New Roman"/>
          <w:szCs w:val="28"/>
          <w:lang w:val="sq-AL"/>
        </w:rPr>
        <w:t xml:space="preserve"> kiểu mẫu cấp thôn lên 914 Khu dân cư nông thôn mới kiểu mẫu.</w:t>
      </w:r>
    </w:p>
    <w:p w:rsidR="00E16FE8" w:rsidRDefault="00B15AC7" w:rsidP="0010104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60" w:lineRule="atLeast"/>
        <w:ind w:firstLine="720"/>
        <w:jc w:val="both"/>
        <w:rPr>
          <w:rFonts w:cs="Times New Roman"/>
          <w:szCs w:val="28"/>
          <w:lang w:val="sq-AL"/>
        </w:rPr>
      </w:pPr>
      <w:r w:rsidRPr="000B04C5">
        <w:rPr>
          <w:rFonts w:cs="Times New Roman"/>
          <w:szCs w:val="28"/>
          <w:lang w:val="sq-AL"/>
        </w:rPr>
        <w:t xml:space="preserve">- Sản phẩm đạt chứng nhận OCOP: </w:t>
      </w:r>
      <w:r w:rsidR="008B6F1C">
        <w:rPr>
          <w:rFonts w:cs="Times New Roman"/>
          <w:szCs w:val="28"/>
          <w:lang w:val="sq-AL"/>
        </w:rPr>
        <w:t>C</w:t>
      </w:r>
      <w:r w:rsidR="00240484" w:rsidRPr="00D828FB">
        <w:rPr>
          <w:rFonts w:cs="Times New Roman"/>
          <w:szCs w:val="28"/>
          <w:lang w:val="sq-AL"/>
        </w:rPr>
        <w:t>ó thêm 95 sản phẩm</w:t>
      </w:r>
      <w:r w:rsidR="00240484" w:rsidRPr="000B04C5">
        <w:rPr>
          <w:rFonts w:cs="Times New Roman"/>
          <w:szCs w:val="28"/>
          <w:lang w:val="sq-AL"/>
        </w:rPr>
        <w:t xml:space="preserve"> </w:t>
      </w:r>
      <w:r w:rsidR="008B6F1C">
        <w:rPr>
          <w:rFonts w:cs="Times New Roman"/>
          <w:szCs w:val="28"/>
          <w:lang w:val="sq-AL"/>
        </w:rPr>
        <w:t xml:space="preserve">đạt chuẩn </w:t>
      </w:r>
      <w:r w:rsidR="00240484" w:rsidRPr="000B04C5">
        <w:rPr>
          <w:rFonts w:cs="Times New Roman"/>
          <w:szCs w:val="28"/>
          <w:lang w:val="sq-AL"/>
        </w:rPr>
        <w:t>(vượt kế hoạch đề ra</w:t>
      </w:r>
      <w:r w:rsidRPr="000B04C5">
        <w:rPr>
          <w:rFonts w:cs="Times New Roman"/>
          <w:szCs w:val="28"/>
          <w:lang w:val="sq-AL"/>
        </w:rPr>
        <w:t>); nâng tổng số sản phẩm đạt chuẩn OCOP lên 2</w:t>
      </w:r>
      <w:r w:rsidR="00F228E9">
        <w:rPr>
          <w:rFonts w:cs="Times New Roman"/>
          <w:szCs w:val="28"/>
          <w:lang w:val="sq-AL"/>
        </w:rPr>
        <w:t>49</w:t>
      </w:r>
      <w:r w:rsidRPr="000B04C5">
        <w:rPr>
          <w:rFonts w:cs="Times New Roman"/>
          <w:szCs w:val="28"/>
          <w:lang w:val="sq-AL"/>
        </w:rPr>
        <w:t xml:space="preserve"> sản phẩm.</w:t>
      </w:r>
    </w:p>
    <w:p w:rsidR="00101040" w:rsidRPr="00101040" w:rsidRDefault="00101040" w:rsidP="0010104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60" w:lineRule="atLeast"/>
        <w:ind w:firstLine="720"/>
        <w:jc w:val="both"/>
        <w:rPr>
          <w:rFonts w:cs="Times New Roman"/>
          <w:szCs w:val="28"/>
          <w:lang w:val="sq-AL"/>
        </w:rPr>
      </w:pPr>
    </w:p>
    <w:p w:rsidR="00B15AC7" w:rsidRPr="000B04C5" w:rsidRDefault="00B15AC7" w:rsidP="00377FC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b/>
          <w:bCs/>
          <w:kern w:val="28"/>
          <w:szCs w:val="28"/>
          <w:lang w:val="nl-NL"/>
        </w:rPr>
      </w:pPr>
      <w:r w:rsidRPr="000B04C5">
        <w:rPr>
          <w:b/>
          <w:bCs/>
          <w:kern w:val="28"/>
          <w:szCs w:val="28"/>
          <w:lang w:val="nl-NL"/>
        </w:rPr>
        <w:lastRenderedPageBreak/>
        <w:t xml:space="preserve">2. Kết quả thực hiện theo các nội dung, tiêu chí </w:t>
      </w:r>
    </w:p>
    <w:p w:rsidR="00B15AC7" w:rsidRPr="000B04C5" w:rsidRDefault="00B15AC7" w:rsidP="00265799">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jc w:val="both"/>
        <w:rPr>
          <w:b/>
          <w:spacing w:val="4"/>
          <w:szCs w:val="28"/>
          <w:lang w:val="de-DE"/>
        </w:rPr>
      </w:pPr>
      <w:r w:rsidRPr="000B04C5">
        <w:rPr>
          <w:b/>
          <w:bCs/>
          <w:kern w:val="28"/>
          <w:szCs w:val="28"/>
          <w:lang w:val="nl-NL"/>
        </w:rPr>
        <w:t xml:space="preserve">2.1 Kinh tế nông thôn </w:t>
      </w:r>
    </w:p>
    <w:p w:rsidR="00B15AC7" w:rsidRPr="000B04C5" w:rsidRDefault="00B15AC7" w:rsidP="00265799">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jc w:val="both"/>
        <w:rPr>
          <w:lang w:val="de-DE"/>
        </w:rPr>
      </w:pPr>
      <w:r w:rsidRPr="000B04C5">
        <w:rPr>
          <w:rFonts w:eastAsia="Arial" w:cs="Times New Roman"/>
          <w:i/>
          <w:spacing w:val="-4"/>
          <w:szCs w:val="28"/>
          <w:lang w:val="de-DE"/>
        </w:rPr>
        <w:t>- Lĩnh vực nông nghiệp:</w:t>
      </w:r>
      <w:r w:rsidRPr="000B04C5">
        <w:rPr>
          <w:lang w:val="de-DE"/>
        </w:rPr>
        <w:t xml:space="preserve"> Sản xuất nông nghiệp lĩnh vực trồng trọt được mùa, năng suất và sản lượng lúa vụ Đông Xuân, Hè thu đạt mức cao nhất từ trước đến nay (năng suất đạt trên 55,22 tạ/ha, tăng 3,82 tạ/ha; sản lượng đạt trên 57,9 vạn tấn, tăng trên 4,5 vạn tấn)</w:t>
      </w:r>
      <w:r w:rsidRPr="000B04C5">
        <w:rPr>
          <w:rStyle w:val="FootnoteReference"/>
        </w:rPr>
        <w:footnoteReference w:id="2"/>
      </w:r>
      <w:r w:rsidRPr="000B04C5">
        <w:rPr>
          <w:lang w:val="de-DE"/>
        </w:rPr>
        <w:t>; cam và bưởi Phúc Trạch được mùa và tiêu thụ khá tốt, triển khai chuyển đổi số, xúc tiến tiêu thụ sản phẩm trên các kênh thương mại điện tử bước đầu đạt kết quả tích cực</w:t>
      </w:r>
      <w:r w:rsidRPr="000B04C5">
        <w:rPr>
          <w:rStyle w:val="FootnoteReference"/>
        </w:rPr>
        <w:footnoteReference w:id="3"/>
      </w:r>
      <w:r w:rsidRPr="000B04C5">
        <w:rPr>
          <w:lang w:val="de-DE"/>
        </w:rPr>
        <w:t>. Đã tập trung chỉ đạo, triển khai quyết liệt các giải pháp phòng chống dịch bệnh cho gia súc, đến nay dịch bệnh cơ bản được khống chế. Một số địa phương đã tích cực thực hiện chủ trương dồn điền đổi thửa, nâng diện tích cánh đồng có diện tích lớn đến cuối năm đạt trên 4.690 ha (tăng thêm 3.560 ha so với năm 2020)</w:t>
      </w:r>
      <w:r w:rsidRPr="000B04C5">
        <w:rPr>
          <w:rStyle w:val="FootnoteReference"/>
        </w:rPr>
        <w:footnoteReference w:id="4"/>
      </w:r>
      <w:r w:rsidRPr="000B04C5">
        <w:rPr>
          <w:lang w:val="de-DE"/>
        </w:rPr>
        <w:t>.</w:t>
      </w:r>
    </w:p>
    <w:p w:rsidR="00B15AC7" w:rsidRPr="000B04C5" w:rsidRDefault="00B15AC7" w:rsidP="00265799">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jc w:val="both"/>
        <w:rPr>
          <w:lang w:val="de-DE"/>
        </w:rPr>
      </w:pPr>
      <w:r w:rsidRPr="000B04C5">
        <w:rPr>
          <w:bCs/>
          <w:spacing w:val="-6"/>
          <w:szCs w:val="28"/>
          <w:lang w:val="de-DE"/>
        </w:rPr>
        <w:t xml:space="preserve">- Các hoạt động công nghiệp, tiểu thủ công nghiệp, thương mại, dịch vụ nông thôn cơ bản được duy trì; </w:t>
      </w:r>
      <w:r w:rsidRPr="000B04C5">
        <w:rPr>
          <w:rFonts w:eastAsia="MS Mincho"/>
          <w:szCs w:val="28"/>
          <w:lang w:val="de-DE" w:eastAsia="ja-JP"/>
        </w:rPr>
        <w:t>nguồn cung hàng hóa vẫn đảm bảo ổn định trong điều kiện dịch bệnh; có</w:t>
      </w:r>
      <w:r w:rsidRPr="000B04C5">
        <w:rPr>
          <w:rFonts w:cs="Times New Roman"/>
          <w:szCs w:val="28"/>
          <w:lang w:val="de-DE"/>
        </w:rPr>
        <w:t xml:space="preserve"> </w:t>
      </w:r>
      <w:r w:rsidRPr="000B04C5">
        <w:rPr>
          <w:rFonts w:eastAsia="Times New Roman"/>
          <w:szCs w:val="28"/>
          <w:lang w:val="de-AT"/>
        </w:rPr>
        <w:t xml:space="preserve">41 sản phẩm được công nhận sản phẩm công nghiệp nông thôn tiêu biểu cấp tỉnh năm 2021; 05 sản phẩm được bình chọn sản phẩm công nghiệp nông thôn tiêu biểu cấp quốc gia. </w:t>
      </w:r>
    </w:p>
    <w:p w:rsidR="00B15AC7" w:rsidRPr="000B04C5" w:rsidRDefault="00B15AC7" w:rsidP="00265799">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jc w:val="both"/>
        <w:rPr>
          <w:rFonts w:cs="Times New Roman"/>
          <w:szCs w:val="28"/>
          <w:lang w:val="de-DE"/>
        </w:rPr>
      </w:pPr>
      <w:r w:rsidRPr="000B04C5">
        <w:rPr>
          <w:rFonts w:cs="Times New Roman"/>
          <w:b/>
          <w:spacing w:val="-2"/>
          <w:szCs w:val="28"/>
          <w:lang w:val="nl-NL"/>
        </w:rPr>
        <w:t xml:space="preserve">2.3. </w:t>
      </w:r>
      <w:r w:rsidRPr="000B04C5">
        <w:rPr>
          <w:rFonts w:cs="Times New Roman"/>
          <w:b/>
          <w:bCs/>
          <w:spacing w:val="-2"/>
          <w:kern w:val="28"/>
          <w:szCs w:val="28"/>
          <w:lang w:val="nl-NL"/>
        </w:rPr>
        <w:t>Kết cấu hạ tầng kinh tế xã hội</w:t>
      </w:r>
    </w:p>
    <w:p w:rsidR="006C345A" w:rsidRPr="007835A4" w:rsidRDefault="00B15AC7" w:rsidP="00265799">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contextualSpacing/>
        <w:jc w:val="both"/>
        <w:rPr>
          <w:spacing w:val="-4"/>
          <w:szCs w:val="28"/>
          <w:lang w:val="sq-AL" w:eastAsia="en-SG"/>
        </w:rPr>
      </w:pPr>
      <w:r w:rsidRPr="007835A4">
        <w:rPr>
          <w:spacing w:val="-4"/>
          <w:szCs w:val="28"/>
          <w:lang w:val="de-DE"/>
        </w:rPr>
        <w:t>T</w:t>
      </w:r>
      <w:r w:rsidRPr="007835A4">
        <w:rPr>
          <w:spacing w:val="-4"/>
          <w:szCs w:val="28"/>
          <w:lang w:val="nl-NL"/>
        </w:rPr>
        <w:t xml:space="preserve">oàn tỉnh </w:t>
      </w:r>
      <w:r w:rsidRPr="007835A4">
        <w:rPr>
          <w:spacing w:val="-4"/>
          <w:szCs w:val="28"/>
          <w:shd w:val="clear" w:color="auto" w:fill="FFFFFF"/>
          <w:lang w:val="sq-AL"/>
        </w:rPr>
        <w:t xml:space="preserve">làm được </w:t>
      </w:r>
      <w:r w:rsidR="00BC6519" w:rsidRPr="007835A4">
        <w:rPr>
          <w:spacing w:val="-4"/>
          <w:szCs w:val="28"/>
          <w:shd w:val="clear" w:color="auto" w:fill="FFFFFF"/>
          <w:lang w:val="sq-AL"/>
        </w:rPr>
        <w:t>1.02</w:t>
      </w:r>
      <w:r w:rsidRPr="007835A4">
        <w:rPr>
          <w:spacing w:val="-4"/>
          <w:szCs w:val="28"/>
          <w:shd w:val="clear" w:color="auto" w:fill="FFFFFF"/>
          <w:lang w:val="sq-AL"/>
        </w:rPr>
        <w:t xml:space="preserve">1 km đường giao thông, trong đó theo cơ chế hỗ trợ xi măng </w:t>
      </w:r>
      <w:r w:rsidR="00AE7587" w:rsidRPr="007835A4">
        <w:rPr>
          <w:spacing w:val="-4"/>
          <w:szCs w:val="28"/>
          <w:lang w:val="de-DE"/>
        </w:rPr>
        <w:t>555,7</w:t>
      </w:r>
      <w:r w:rsidR="00E47709" w:rsidRPr="007835A4">
        <w:rPr>
          <w:spacing w:val="-4"/>
          <w:szCs w:val="28"/>
          <w:lang w:val="de-DE"/>
        </w:rPr>
        <w:t>5</w:t>
      </w:r>
      <w:r w:rsidRPr="007835A4">
        <w:rPr>
          <w:spacing w:val="-4"/>
          <w:szCs w:val="28"/>
          <w:lang w:val="de-DE"/>
        </w:rPr>
        <w:t xml:space="preserve">/560,53 </w:t>
      </w:r>
      <w:r w:rsidRPr="007835A4">
        <w:rPr>
          <w:spacing w:val="-4"/>
          <w:szCs w:val="28"/>
          <w:lang w:val="nl-NL"/>
        </w:rPr>
        <w:t xml:space="preserve">(đạt </w:t>
      </w:r>
      <w:r w:rsidR="00E47709" w:rsidRPr="007835A4">
        <w:rPr>
          <w:spacing w:val="-4"/>
          <w:szCs w:val="28"/>
          <w:lang w:val="nl-NL"/>
        </w:rPr>
        <w:t>99</w:t>
      </w:r>
      <w:r w:rsidRPr="007835A4">
        <w:rPr>
          <w:spacing w:val="-4"/>
          <w:szCs w:val="28"/>
          <w:lang w:val="nl-NL"/>
        </w:rPr>
        <w:t>%KH)</w:t>
      </w:r>
      <w:r w:rsidRPr="007835A4">
        <w:rPr>
          <w:rStyle w:val="FootnoteReference"/>
          <w:spacing w:val="-4"/>
          <w:szCs w:val="28"/>
          <w:lang w:val="nl-NL"/>
        </w:rPr>
        <w:footnoteReference w:id="5"/>
      </w:r>
      <w:r w:rsidRPr="007835A4">
        <w:rPr>
          <w:spacing w:val="-4"/>
          <w:szCs w:val="28"/>
          <w:lang w:val="nl-NL"/>
        </w:rPr>
        <w:t>;</w:t>
      </w:r>
      <w:r w:rsidRPr="007835A4">
        <w:rPr>
          <w:spacing w:val="-4"/>
          <w:szCs w:val="28"/>
          <w:shd w:val="clear" w:color="auto" w:fill="FFFFFF"/>
          <w:lang w:val="sq-AL"/>
        </w:rPr>
        <w:t xml:space="preserve"> </w:t>
      </w:r>
      <w:r w:rsidR="00E47709" w:rsidRPr="007835A4">
        <w:rPr>
          <w:spacing w:val="-4"/>
          <w:szCs w:val="28"/>
          <w:lang w:val="de-DE"/>
        </w:rPr>
        <w:t>173,3</w:t>
      </w:r>
      <w:r w:rsidRPr="007835A4">
        <w:rPr>
          <w:spacing w:val="-4"/>
          <w:szCs w:val="28"/>
          <w:lang w:val="de-DE"/>
        </w:rPr>
        <w:t xml:space="preserve">/183,1 </w:t>
      </w:r>
      <w:r w:rsidRPr="007835A4">
        <w:rPr>
          <w:spacing w:val="-4"/>
          <w:szCs w:val="28"/>
          <w:shd w:val="clear" w:color="auto" w:fill="FFFFFF"/>
          <w:lang w:val="sq-AL"/>
        </w:rPr>
        <w:t xml:space="preserve">km rãnh thoát nước (đạt </w:t>
      </w:r>
      <w:r w:rsidR="00E47709" w:rsidRPr="007835A4">
        <w:rPr>
          <w:spacing w:val="-4"/>
          <w:szCs w:val="28"/>
          <w:shd w:val="clear" w:color="auto" w:fill="FFFFFF"/>
          <w:lang w:val="sq-AL"/>
        </w:rPr>
        <w:t>95</w:t>
      </w:r>
      <w:r w:rsidRPr="007835A4">
        <w:rPr>
          <w:spacing w:val="-4"/>
          <w:szCs w:val="28"/>
          <w:shd w:val="clear" w:color="auto" w:fill="FFFFFF"/>
          <w:lang w:val="sq-AL"/>
        </w:rPr>
        <w:t>%KH)</w:t>
      </w:r>
      <w:r w:rsidRPr="007835A4">
        <w:rPr>
          <w:rStyle w:val="FootnoteReference"/>
          <w:spacing w:val="-4"/>
          <w:szCs w:val="28"/>
          <w:shd w:val="clear" w:color="auto" w:fill="FFFFFF"/>
          <w:lang w:val="sq-AL"/>
        </w:rPr>
        <w:footnoteReference w:id="6"/>
      </w:r>
      <w:r w:rsidRPr="007835A4">
        <w:rPr>
          <w:spacing w:val="-4"/>
          <w:szCs w:val="28"/>
          <w:lang w:val="de-DE"/>
        </w:rPr>
        <w:t>;</w:t>
      </w:r>
      <w:r w:rsidRPr="007835A4">
        <w:rPr>
          <w:spacing w:val="-4"/>
          <w:szCs w:val="28"/>
          <w:shd w:val="clear" w:color="auto" w:fill="FFFFFF"/>
          <w:lang w:val="sq-AL"/>
        </w:rPr>
        <w:t xml:space="preserve"> </w:t>
      </w:r>
      <w:r w:rsidR="00357D2F" w:rsidRPr="007835A4">
        <w:rPr>
          <w:spacing w:val="-4"/>
          <w:szCs w:val="28"/>
          <w:shd w:val="clear" w:color="auto" w:fill="FFFFFF"/>
          <w:lang w:val="sq-AL"/>
        </w:rPr>
        <w:t>102,73</w:t>
      </w:r>
      <w:r w:rsidRPr="007835A4">
        <w:rPr>
          <w:spacing w:val="-4"/>
          <w:szCs w:val="28"/>
          <w:shd w:val="clear" w:color="auto" w:fill="FFFFFF"/>
          <w:lang w:val="sq-AL"/>
        </w:rPr>
        <w:t xml:space="preserve"> km kênh mương nội đồng, trong đó theo cơ chế hỗ trợ xi măng là </w:t>
      </w:r>
      <w:r w:rsidR="00AC1D00" w:rsidRPr="007835A4">
        <w:rPr>
          <w:spacing w:val="-4"/>
          <w:szCs w:val="28"/>
          <w:shd w:val="clear" w:color="auto" w:fill="FFFFFF"/>
          <w:lang w:val="sq-AL"/>
        </w:rPr>
        <w:t>66,73</w:t>
      </w:r>
      <w:r w:rsidRPr="007835A4">
        <w:rPr>
          <w:spacing w:val="-4"/>
          <w:szCs w:val="28"/>
          <w:shd w:val="clear" w:color="auto" w:fill="FFFFFF"/>
          <w:lang w:val="sq-AL"/>
        </w:rPr>
        <w:t xml:space="preserve">/82,73km (đạt </w:t>
      </w:r>
      <w:r w:rsidR="00AC1D00" w:rsidRPr="007835A4">
        <w:rPr>
          <w:spacing w:val="-4"/>
          <w:szCs w:val="28"/>
          <w:shd w:val="clear" w:color="auto" w:fill="FFFFFF"/>
          <w:lang w:val="sq-AL"/>
        </w:rPr>
        <w:t>80,7</w:t>
      </w:r>
      <w:r w:rsidRPr="007835A4">
        <w:rPr>
          <w:spacing w:val="-4"/>
          <w:szCs w:val="28"/>
          <w:shd w:val="clear" w:color="auto" w:fill="FFFFFF"/>
          <w:lang w:val="sq-AL"/>
        </w:rPr>
        <w:t>% KH);</w:t>
      </w:r>
      <w:r w:rsidRPr="007835A4">
        <w:rPr>
          <w:spacing w:val="-4"/>
          <w:szCs w:val="28"/>
          <w:lang w:val="de-DE"/>
        </w:rPr>
        <w:t xml:space="preserve"> phục hồi mặt đường bằng công nghệ mới </w:t>
      </w:r>
      <w:r w:rsidR="00E47709" w:rsidRPr="007835A4">
        <w:rPr>
          <w:spacing w:val="-4"/>
          <w:szCs w:val="28"/>
          <w:lang w:val="de-DE"/>
        </w:rPr>
        <w:t>140,5</w:t>
      </w:r>
      <w:r w:rsidRPr="007835A4">
        <w:rPr>
          <w:spacing w:val="-4"/>
          <w:szCs w:val="28"/>
          <w:lang w:val="de-DE"/>
        </w:rPr>
        <w:t xml:space="preserve">/150 km (đạt </w:t>
      </w:r>
      <w:r w:rsidR="00E47709" w:rsidRPr="007835A4">
        <w:rPr>
          <w:spacing w:val="-4"/>
          <w:szCs w:val="28"/>
          <w:lang w:val="de-DE"/>
        </w:rPr>
        <w:t>94</w:t>
      </w:r>
      <w:r w:rsidRPr="007835A4">
        <w:rPr>
          <w:spacing w:val="-4"/>
          <w:szCs w:val="28"/>
          <w:lang w:val="de-DE"/>
        </w:rPr>
        <w:t>%)</w:t>
      </w:r>
      <w:r w:rsidRPr="007835A4">
        <w:rPr>
          <w:rStyle w:val="FootnoteReference"/>
          <w:spacing w:val="-4"/>
          <w:szCs w:val="28"/>
        </w:rPr>
        <w:footnoteReference w:id="7"/>
      </w:r>
      <w:r w:rsidRPr="007835A4">
        <w:rPr>
          <w:spacing w:val="-4"/>
          <w:szCs w:val="28"/>
          <w:lang w:val="de-DE"/>
        </w:rPr>
        <w:t>;</w:t>
      </w:r>
      <w:r w:rsidRPr="007835A4">
        <w:rPr>
          <w:spacing w:val="-4"/>
          <w:szCs w:val="28"/>
          <w:shd w:val="clear" w:color="auto" w:fill="FFFFFF"/>
          <w:lang w:val="sq-AL"/>
        </w:rPr>
        <w:t xml:space="preserve"> </w:t>
      </w:r>
      <w:r w:rsidRPr="007835A4">
        <w:rPr>
          <w:spacing w:val="-4"/>
          <w:szCs w:val="26"/>
          <w:lang w:val="de-DE"/>
        </w:rPr>
        <w:t>làm mới, nâng cấ</w:t>
      </w:r>
      <w:r w:rsidR="005D5F5D" w:rsidRPr="007835A4">
        <w:rPr>
          <w:spacing w:val="-4"/>
          <w:szCs w:val="26"/>
          <w:lang w:val="de-DE"/>
        </w:rPr>
        <w:t xml:space="preserve">p </w:t>
      </w:r>
      <w:r w:rsidRPr="007835A4">
        <w:rPr>
          <w:spacing w:val="-4"/>
          <w:szCs w:val="26"/>
          <w:lang w:val="de-DE"/>
        </w:rPr>
        <w:t>10 nhà văn hóa xã, 08 khu thể thao xã, 34 nhà văn hóa thôn, 41 khu thể thao thôn, 25 khu vui chơi giải trí người già và trẻ em xã</w:t>
      </w:r>
      <w:r w:rsidR="006C345A" w:rsidRPr="007835A4">
        <w:rPr>
          <w:spacing w:val="-4"/>
          <w:szCs w:val="26"/>
          <w:lang w:val="de-DE"/>
        </w:rPr>
        <w:t>....</w:t>
      </w:r>
      <w:r w:rsidR="00921105" w:rsidRPr="007835A4">
        <w:rPr>
          <w:i/>
          <w:spacing w:val="-4"/>
          <w:szCs w:val="28"/>
          <w:shd w:val="clear" w:color="auto" w:fill="FFFFFF"/>
          <w:lang w:val="sq-AL"/>
        </w:rPr>
        <w:t>.</w:t>
      </w:r>
      <w:r w:rsidRPr="007835A4">
        <w:rPr>
          <w:spacing w:val="-4"/>
          <w:szCs w:val="28"/>
          <w:shd w:val="clear" w:color="auto" w:fill="FFFFFF"/>
          <w:lang w:val="sq-AL"/>
        </w:rPr>
        <w:t xml:space="preserve">Từ nguồn đỡ đầu, tài trợ đã </w:t>
      </w:r>
      <w:r w:rsidR="00921105" w:rsidRPr="007835A4">
        <w:rPr>
          <w:color w:val="000000"/>
          <w:spacing w:val="-4"/>
          <w:szCs w:val="28"/>
          <w:lang w:val="de-DE"/>
        </w:rPr>
        <w:t>phê duyệt hỗ trợ xây dựng 32 nhà văn hóa cộng đồng</w:t>
      </w:r>
      <w:r w:rsidR="00921105" w:rsidRPr="007835A4">
        <w:rPr>
          <w:rStyle w:val="FootnoteReference"/>
          <w:color w:val="000000"/>
          <w:spacing w:val="-4"/>
          <w:szCs w:val="28"/>
        </w:rPr>
        <w:footnoteReference w:id="8"/>
      </w:r>
      <w:r w:rsidRPr="007835A4">
        <w:rPr>
          <w:spacing w:val="-4"/>
          <w:lang w:val="sq-AL"/>
        </w:rPr>
        <w:t xml:space="preserve">, một số nơi </w:t>
      </w:r>
      <w:r w:rsidRPr="007835A4">
        <w:rPr>
          <w:bCs/>
          <w:spacing w:val="-4"/>
          <w:szCs w:val="28"/>
          <w:lang w:val="sq-AL"/>
        </w:rPr>
        <w:t xml:space="preserve">kết hợp xây dựng ngôi nhà trí tuệ đã </w:t>
      </w:r>
      <w:r w:rsidRPr="007835A4">
        <w:rPr>
          <w:spacing w:val="-4"/>
          <w:szCs w:val="28"/>
          <w:lang w:val="vi-VN" w:eastAsia="en-SG"/>
        </w:rPr>
        <w:t>phát huy tối đa công năng nhà văn hóa cộng đồng, góp phần nâng cao đời số</w:t>
      </w:r>
      <w:r w:rsidR="00DB0F2C" w:rsidRPr="007835A4">
        <w:rPr>
          <w:spacing w:val="-4"/>
          <w:szCs w:val="28"/>
          <w:lang w:val="vi-VN" w:eastAsia="en-SG"/>
        </w:rPr>
        <w:t>ng văn hóa khu dân cư</w:t>
      </w:r>
      <w:r w:rsidR="00DB0F2C" w:rsidRPr="007835A4">
        <w:rPr>
          <w:spacing w:val="-4"/>
          <w:szCs w:val="28"/>
          <w:lang w:val="sq-AL" w:eastAsia="en-SG"/>
        </w:rPr>
        <w:t xml:space="preserve"> </w:t>
      </w:r>
      <w:r w:rsidR="006C345A" w:rsidRPr="007835A4">
        <w:rPr>
          <w:i/>
          <w:spacing w:val="-4"/>
          <w:szCs w:val="26"/>
          <w:lang w:val="de-DE"/>
        </w:rPr>
        <w:t>(</w:t>
      </w:r>
      <w:r w:rsidR="00DB0F2C" w:rsidRPr="007835A4">
        <w:rPr>
          <w:i/>
          <w:spacing w:val="-4"/>
          <w:szCs w:val="28"/>
          <w:shd w:val="clear" w:color="auto" w:fill="FFFFFF"/>
          <w:lang w:val="sq-AL"/>
        </w:rPr>
        <w:t>có biểu</w:t>
      </w:r>
      <w:r w:rsidR="006C345A" w:rsidRPr="007835A4">
        <w:rPr>
          <w:i/>
          <w:spacing w:val="-4"/>
          <w:szCs w:val="28"/>
          <w:shd w:val="clear" w:color="auto" w:fill="FFFFFF"/>
          <w:lang w:val="sq-AL"/>
        </w:rPr>
        <w:t xml:space="preserve"> kèm theo)</w:t>
      </w:r>
    </w:p>
    <w:p w:rsidR="00B15AC7" w:rsidRPr="000B04C5" w:rsidRDefault="00B15AC7" w:rsidP="00265799">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jc w:val="both"/>
        <w:rPr>
          <w:rFonts w:cs="Times New Roman"/>
          <w:szCs w:val="28"/>
          <w:lang w:val="sq-AL"/>
        </w:rPr>
      </w:pPr>
      <w:r w:rsidRPr="000B04C5">
        <w:rPr>
          <w:rFonts w:cs="Times New Roman"/>
          <w:b/>
          <w:szCs w:val="28"/>
          <w:lang w:val="nl-NL"/>
        </w:rPr>
        <w:t xml:space="preserve">2.4. </w:t>
      </w:r>
      <w:r w:rsidRPr="000B04C5">
        <w:rPr>
          <w:rFonts w:cs="Times New Roman"/>
          <w:b/>
          <w:bCs/>
          <w:kern w:val="28"/>
          <w:szCs w:val="28"/>
          <w:lang w:val="nl-NL"/>
        </w:rPr>
        <w:t>Văn hóa, xã hội, môi trường</w:t>
      </w:r>
    </w:p>
    <w:p w:rsidR="00B15AC7" w:rsidRPr="000B04C5" w:rsidRDefault="00B15AC7" w:rsidP="005C1C3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contextualSpacing/>
        <w:jc w:val="both"/>
        <w:rPr>
          <w:lang w:val="sq-AL"/>
        </w:rPr>
      </w:pPr>
      <w:r w:rsidRPr="000B04C5">
        <w:rPr>
          <w:lang w:val="sq-AL"/>
        </w:rPr>
        <w:t xml:space="preserve">Chất lượng phổ cập giáo dục được duy trì; chất lượng giáo dục đại trà ổn định; giáo dục mũi nhọn tiếp tục được giữ </w:t>
      </w:r>
      <w:r w:rsidRPr="000B04C5">
        <w:rPr>
          <w:szCs w:val="28"/>
          <w:lang w:val="sq-AL"/>
        </w:rPr>
        <w:t>vững</w:t>
      </w:r>
      <w:r w:rsidRPr="000B04C5">
        <w:rPr>
          <w:szCs w:val="28"/>
          <w:shd w:val="clear" w:color="auto" w:fill="FFFFFF"/>
          <w:lang w:val="sq-AL"/>
        </w:rPr>
        <w:t>; linh hoạt trong chỉ đạo thực hiện nhiệm vụ trong bối cảnh dịch bệnh Covid – 19</w:t>
      </w:r>
      <w:r w:rsidRPr="000B04C5">
        <w:rPr>
          <w:rStyle w:val="fontstyle01"/>
          <w:color w:val="auto"/>
          <w:spacing w:val="-6"/>
          <w:sz w:val="28"/>
          <w:szCs w:val="28"/>
          <w:lang w:val="sq-AL"/>
        </w:rPr>
        <w:t>. Các hoạt động văn hóa, thể dục, thể thao trong Khu dân cư tiếp tục được duy trì</w:t>
      </w:r>
      <w:r w:rsidRPr="000B04C5">
        <w:rPr>
          <w:bCs/>
          <w:spacing w:val="-6"/>
          <w:szCs w:val="28"/>
          <w:lang w:val="sq-AL"/>
        </w:rPr>
        <w:t xml:space="preserve">. </w:t>
      </w:r>
      <w:r w:rsidRPr="000B04C5">
        <w:rPr>
          <w:szCs w:val="28"/>
          <w:lang w:val="sq-AL"/>
        </w:rPr>
        <w:t>Công tác phòng chống dịch bệnh Covid-19 được</w:t>
      </w:r>
      <w:r w:rsidRPr="000B04C5">
        <w:rPr>
          <w:lang w:val="sq-AL"/>
        </w:rPr>
        <w:t xml:space="preserve"> tập trung cao, cơ bản đã khống chế, kiểm soát tốt dịch bệnh; tiếp tục triển khai có hiệu quả mô hình khám chữa bệnh từ xa, hội chẩn trực tuyến với các bệnh viện Trung ương.</w:t>
      </w:r>
      <w:r w:rsidRPr="000B04C5">
        <w:rPr>
          <w:bCs/>
          <w:spacing w:val="-6"/>
          <w:szCs w:val="28"/>
          <w:lang w:val="sq-AL"/>
        </w:rPr>
        <w:t xml:space="preserve"> </w:t>
      </w:r>
      <w:r w:rsidRPr="000B04C5">
        <w:rPr>
          <w:szCs w:val="28"/>
          <w:lang w:val="sq-AL" w:eastAsia="en-SG"/>
        </w:rPr>
        <w:t xml:space="preserve">Công tác vệ sinh môi trường có nhiều chuyển biến tích cực, </w:t>
      </w:r>
      <w:r w:rsidRPr="000B04C5">
        <w:rPr>
          <w:szCs w:val="28"/>
          <w:lang w:val="sq-AL" w:eastAsia="en-SG"/>
        </w:rPr>
        <w:lastRenderedPageBreak/>
        <w:t>nhiều địa phương đã tập trung cao trong việc thu gom, phân loại rác, xử lý nước thải sinh hoạt hộ gia đình (đã làm hơn 15.000 mô hình); xóa bỏ công trình hố xí bất hợp lý (đã xóa bỏ hơn 10.000 công trình).</w:t>
      </w:r>
    </w:p>
    <w:p w:rsidR="00B15AC7" w:rsidRPr="000B04C5" w:rsidRDefault="00B15AC7" w:rsidP="005C1C3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jc w:val="both"/>
        <w:rPr>
          <w:rFonts w:eastAsia="Times New Roman"/>
          <w:spacing w:val="-4"/>
          <w:szCs w:val="28"/>
          <w:lang w:val="da-DK"/>
        </w:rPr>
      </w:pPr>
      <w:r w:rsidRPr="000B04C5">
        <w:rPr>
          <w:rFonts w:cs="Times New Roman"/>
          <w:b/>
          <w:szCs w:val="28"/>
          <w:lang w:val="pt-PT"/>
        </w:rPr>
        <w:tab/>
        <w:t>2.5. Hệ thống chính trị cơ sở tiếp tục được củng cố, tăng cường; an ninh trật tự cơ bản được giữ vững; quốc phòng đảm bảo</w:t>
      </w:r>
      <w:r w:rsidRPr="000B04C5">
        <w:rPr>
          <w:rFonts w:eastAsia="Calibri" w:cs="Times New Roman"/>
          <w:spacing w:val="-2"/>
          <w:szCs w:val="28"/>
          <w:lang w:val="fr-FR"/>
        </w:rPr>
        <w:t xml:space="preserve">: </w:t>
      </w:r>
      <w:r w:rsidRPr="000B04C5">
        <w:rPr>
          <w:szCs w:val="28"/>
          <w:lang w:val="pt-PT"/>
        </w:rPr>
        <w:t xml:space="preserve">Tổ chức thành công bầu cử đại biểu Quốc hội khoá XV và bầu cử đại biểu HĐND các cấp nhiệm kỳ 2021-2026; thông qua Chương trình nông thôn mới, đội ngũ cán bộ, nhất là ở cơ sở </w:t>
      </w:r>
      <w:r w:rsidRPr="000B04C5">
        <w:rPr>
          <w:rFonts w:eastAsia="Times New Roman"/>
          <w:spacing w:val="-4"/>
          <w:szCs w:val="28"/>
          <w:lang w:val="da-DK"/>
        </w:rPr>
        <w:t xml:space="preserve">ngày càng phát huy hiệu quả cao, được nhân dân tin tưởng hơn. </w:t>
      </w:r>
      <w:r w:rsidRPr="000B04C5">
        <w:rPr>
          <w:szCs w:val="28"/>
          <w:lang w:val="da-DK"/>
        </w:rPr>
        <w:t xml:space="preserve">An ninh chính trị, trật tự an toàn xã hội cơ bản ổn định; đội ngũ Công an xã chính quy sau khi được điều động về cơ sở đã khắc phục nhiều khó khăn, có đóng góp quan trọng đảm bảo </w:t>
      </w:r>
      <w:r w:rsidR="005D5999">
        <w:rPr>
          <w:szCs w:val="28"/>
          <w:lang w:val="da-DK"/>
        </w:rPr>
        <w:t>an ninh trật tự</w:t>
      </w:r>
      <w:r w:rsidRPr="000B04C5">
        <w:rPr>
          <w:szCs w:val="28"/>
          <w:lang w:val="da-DK"/>
        </w:rPr>
        <w:t xml:space="preserve"> ở cơ sở.</w:t>
      </w:r>
    </w:p>
    <w:p w:rsidR="00B15AC7" w:rsidRPr="000B04C5" w:rsidRDefault="00B15AC7" w:rsidP="005C1C3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b/>
          <w:spacing w:val="-6"/>
          <w:szCs w:val="28"/>
          <w:lang w:val="de-DE"/>
        </w:rPr>
      </w:pPr>
      <w:r w:rsidRPr="000B04C5">
        <w:rPr>
          <w:rFonts w:cs="Times New Roman"/>
          <w:b/>
          <w:szCs w:val="28"/>
          <w:lang w:val="nl-NL"/>
        </w:rPr>
        <w:t xml:space="preserve">2.6. </w:t>
      </w:r>
      <w:r w:rsidRPr="000B04C5">
        <w:rPr>
          <w:rFonts w:cs="Times New Roman"/>
          <w:b/>
          <w:szCs w:val="28"/>
          <w:lang w:val="fr-FR"/>
        </w:rPr>
        <w:t>Xây dựng Khu dân cư nông thôn mới kiểu mẫu</w:t>
      </w:r>
      <w:r w:rsidRPr="000B04C5">
        <w:rPr>
          <w:rFonts w:cs="Times New Roman"/>
          <w:i/>
          <w:spacing w:val="4"/>
          <w:szCs w:val="28"/>
          <w:lang w:val="de-DE"/>
        </w:rPr>
        <w:t xml:space="preserve">: </w:t>
      </w:r>
      <w:r w:rsidRPr="000B04C5">
        <w:rPr>
          <w:szCs w:val="28"/>
          <w:lang w:val="fr-FR"/>
        </w:rPr>
        <w:t xml:space="preserve">Tiếp tục được các địa phương tập trung cao, nhiều địa phương đã có sự chủ động, cách làm sáng tạo phù hợp với điều kiện phòng chống dịch bệnh Covid, như </w:t>
      </w:r>
      <w:r w:rsidRPr="000B04C5">
        <w:rPr>
          <w:rFonts w:cs="Times New Roman"/>
          <w:szCs w:val="28"/>
          <w:shd w:val="clear" w:color="auto" w:fill="FFFFFF"/>
          <w:lang w:val="vi-VN"/>
        </w:rPr>
        <w:t>n</w:t>
      </w:r>
      <w:r w:rsidRPr="000B04C5">
        <w:rPr>
          <w:rFonts w:cs="Times New Roman"/>
          <w:szCs w:val="28"/>
          <w:shd w:val="clear" w:color="auto" w:fill="FFFFFF"/>
          <w:lang w:val="fr-FR"/>
        </w:rPr>
        <w:t xml:space="preserve">hiều thôn xóm, tổ liên gia đã tách từng nhóm nhỏ để triển khai thực hiện, như: </w:t>
      </w:r>
      <w:r w:rsidRPr="000B04C5">
        <w:rPr>
          <w:rFonts w:cs="Times New Roman"/>
          <w:szCs w:val="28"/>
          <w:shd w:val="clear" w:color="auto" w:fill="FFFFFF"/>
          <w:lang w:val="vi-VN"/>
        </w:rPr>
        <w:t>Làm đường giao thông, c</w:t>
      </w:r>
      <w:r w:rsidRPr="000B04C5">
        <w:rPr>
          <w:rFonts w:eastAsia="Times New Roman" w:cs="Times New Roman"/>
          <w:spacing w:val="2"/>
          <w:szCs w:val="28"/>
          <w:bdr w:val="none" w:sz="0" w:space="0" w:color="auto" w:frame="1"/>
          <w:shd w:val="clear" w:color="auto" w:fill="FFFFFF"/>
          <w:lang w:val="fr-FR"/>
        </w:rPr>
        <w:t>ải tạo vườn hộ, chỉnh trang công trình chăn nuôi, sắp xếp nhà cửa,</w:t>
      </w:r>
      <w:r w:rsidRPr="000B04C5">
        <w:rPr>
          <w:rFonts w:eastAsia="Times New Roman" w:cs="Times New Roman"/>
          <w:spacing w:val="2"/>
          <w:szCs w:val="28"/>
          <w:bdr w:val="none" w:sz="0" w:space="0" w:color="auto" w:frame="1"/>
          <w:shd w:val="clear" w:color="auto" w:fill="FFFFFF"/>
          <w:lang w:val="vi-VN"/>
        </w:rPr>
        <w:t xml:space="preserve"> trồng cây bóng mát, trồng hàng rào xanh,...</w:t>
      </w:r>
      <w:r w:rsidRPr="000B04C5">
        <w:rPr>
          <w:rFonts w:eastAsia="Times New Roman" w:cs="Times New Roman"/>
          <w:spacing w:val="2"/>
          <w:szCs w:val="28"/>
          <w:bdr w:val="none" w:sz="0" w:space="0" w:color="auto" w:frame="1"/>
          <w:shd w:val="clear" w:color="auto" w:fill="FFFFFF"/>
          <w:lang w:val="fr-FR"/>
        </w:rPr>
        <w:t>Qua những các đợt phát động</w:t>
      </w:r>
      <w:r w:rsidRPr="000B04C5">
        <w:rPr>
          <w:rFonts w:eastAsia="Times New Roman" w:cs="Times New Roman"/>
          <w:spacing w:val="2"/>
          <w:szCs w:val="28"/>
          <w:bdr w:val="none" w:sz="0" w:space="0" w:color="auto" w:frame="1"/>
          <w:shd w:val="clear" w:color="auto" w:fill="FFFFFF"/>
          <w:lang w:val="vi-VN"/>
        </w:rPr>
        <w:t>,</w:t>
      </w:r>
      <w:r w:rsidRPr="000B04C5">
        <w:rPr>
          <w:rFonts w:eastAsia="Times New Roman" w:cs="Times New Roman"/>
          <w:spacing w:val="2"/>
          <w:szCs w:val="28"/>
          <w:bdr w:val="none" w:sz="0" w:space="0" w:color="auto" w:frame="1"/>
          <w:shd w:val="clear" w:color="auto" w:fill="FFFFFF"/>
          <w:lang w:val="fr-FR"/>
        </w:rPr>
        <w:t xml:space="preserve"> đã  khơi dậy phong trào, huy động sự vào cuộc đồng bộ của các địa phương với đông đảo người dân tham gia và đạt kết quả tích cực</w:t>
      </w:r>
      <w:r w:rsidRPr="000B04C5">
        <w:rPr>
          <w:rFonts w:eastAsia="Times New Roman" w:cs="Times New Roman"/>
          <w:spacing w:val="2"/>
          <w:szCs w:val="28"/>
          <w:bdr w:val="none" w:sz="0" w:space="0" w:color="auto" w:frame="1"/>
          <w:shd w:val="clear" w:color="auto" w:fill="FFFFFF"/>
          <w:lang w:val="vi-VN"/>
        </w:rPr>
        <w:t>,</w:t>
      </w:r>
      <w:r w:rsidRPr="000B04C5">
        <w:rPr>
          <w:rFonts w:eastAsia="Times New Roman" w:cs="Times New Roman"/>
          <w:spacing w:val="2"/>
          <w:szCs w:val="28"/>
          <w:bdr w:val="none" w:sz="0" w:space="0" w:color="auto" w:frame="1"/>
          <w:shd w:val="clear" w:color="auto" w:fill="FFFFFF"/>
          <w:lang w:val="fr-FR"/>
        </w:rPr>
        <w:t xml:space="preserve"> nhất là</w:t>
      </w:r>
      <w:r w:rsidRPr="000B04C5">
        <w:rPr>
          <w:szCs w:val="28"/>
          <w:lang w:val="fr-FR"/>
        </w:rPr>
        <w:t>: mở rộng, nâng cấp đường giao thông, làm rãnh thoát nước; nâng cấp công trình vệ sinh; cải tạo, tổ chức sản xuất vườn hộ và trồng hệ thống hàng rào xanh, thu gom, phân loại xử lý rác thải, nước thải sinh hoạt...tiêu biểu như Kỳ Anh, Vũ Quang, Thạch Hà, Hương Sơn…kết quả có thêm 236 thôn đạt chuẩn.</w:t>
      </w:r>
    </w:p>
    <w:p w:rsidR="00B15AC7" w:rsidRPr="000B04C5" w:rsidRDefault="00B15AC7" w:rsidP="005C1C3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contextualSpacing/>
        <w:jc w:val="both"/>
        <w:rPr>
          <w:szCs w:val="28"/>
          <w:lang w:val="de-DE" w:eastAsia="en-SG"/>
        </w:rPr>
      </w:pPr>
      <w:r w:rsidRPr="000B04C5">
        <w:rPr>
          <w:szCs w:val="28"/>
          <w:lang w:val="vi-VN" w:eastAsia="en-SG"/>
        </w:rPr>
        <w:t xml:space="preserve">Bước đầu triển khai xây dựng mô hình Khu dân cư NTM thông minh tại </w:t>
      </w:r>
      <w:r w:rsidRPr="000B04C5">
        <w:rPr>
          <w:szCs w:val="28"/>
          <w:lang w:val="de-DE" w:eastAsia="en-SG"/>
        </w:rPr>
        <w:t>8</w:t>
      </w:r>
      <w:r w:rsidRPr="000B04C5">
        <w:rPr>
          <w:szCs w:val="28"/>
          <w:lang w:val="vi-VN" w:eastAsia="en-SG"/>
        </w:rPr>
        <w:t xml:space="preserve"> thôn: Nam Bắc Thành – xã Cẩm Thành, Tam Đồng – xã Cẩm Vịnh, Khang Thịnh</w:t>
      </w:r>
      <w:r w:rsidRPr="000B04C5">
        <w:rPr>
          <w:szCs w:val="28"/>
          <w:lang w:val="de-DE" w:eastAsia="en-SG"/>
        </w:rPr>
        <w:t xml:space="preserve"> -</w:t>
      </w:r>
      <w:r w:rsidRPr="000B04C5">
        <w:rPr>
          <w:szCs w:val="28"/>
          <w:lang w:val="vi-VN" w:eastAsia="en-SG"/>
        </w:rPr>
        <w:t xml:space="preserve"> xã Xuân Viên, Thanh</w:t>
      </w:r>
      <w:r w:rsidRPr="000B04C5">
        <w:rPr>
          <w:szCs w:val="28"/>
          <w:lang w:val="de-DE" w:eastAsia="en-SG"/>
        </w:rPr>
        <w:t xml:space="preserve"> </w:t>
      </w:r>
      <w:r w:rsidRPr="000B04C5">
        <w:rPr>
          <w:szCs w:val="28"/>
          <w:lang w:val="vi-VN" w:eastAsia="en-SG"/>
        </w:rPr>
        <w:t>Bình</w:t>
      </w:r>
      <w:r w:rsidRPr="000B04C5">
        <w:rPr>
          <w:szCs w:val="28"/>
          <w:lang w:val="de-DE" w:eastAsia="en-SG"/>
        </w:rPr>
        <w:t xml:space="preserve"> - </w:t>
      </w:r>
      <w:r w:rsidRPr="000B04C5">
        <w:rPr>
          <w:szCs w:val="28"/>
          <w:lang w:val="vi-VN" w:eastAsia="en-SG"/>
        </w:rPr>
        <w:t>xã Đức Lĩnh; Thôn 9</w:t>
      </w:r>
      <w:r w:rsidRPr="000B04C5">
        <w:rPr>
          <w:szCs w:val="28"/>
          <w:lang w:val="de-DE" w:eastAsia="en-SG"/>
        </w:rPr>
        <w:t xml:space="preserve"> - </w:t>
      </w:r>
      <w:r w:rsidRPr="000B04C5">
        <w:rPr>
          <w:szCs w:val="28"/>
          <w:lang w:val="vi-VN" w:eastAsia="en-SG"/>
        </w:rPr>
        <w:t>xã Sơn Trường</w:t>
      </w:r>
      <w:r w:rsidRPr="000B04C5">
        <w:rPr>
          <w:szCs w:val="28"/>
          <w:lang w:val="de-DE" w:eastAsia="en-SG"/>
        </w:rPr>
        <w:t xml:space="preserve">; </w:t>
      </w:r>
      <w:r w:rsidRPr="000B04C5">
        <w:rPr>
          <w:szCs w:val="28"/>
          <w:lang w:val="vi-VN" w:eastAsia="en-SG"/>
        </w:rPr>
        <w:t>Đông Trung</w:t>
      </w:r>
      <w:r w:rsidRPr="000B04C5">
        <w:rPr>
          <w:szCs w:val="28"/>
          <w:lang w:val="de-DE" w:eastAsia="en-SG"/>
        </w:rPr>
        <w:t xml:space="preserve"> - </w:t>
      </w:r>
      <w:r w:rsidRPr="000B04C5">
        <w:rPr>
          <w:szCs w:val="28"/>
          <w:lang w:val="vi-VN" w:eastAsia="en-SG"/>
        </w:rPr>
        <w:t>xã Cẩm Bình</w:t>
      </w:r>
      <w:r w:rsidRPr="000B04C5">
        <w:rPr>
          <w:szCs w:val="28"/>
          <w:lang w:val="de-DE" w:eastAsia="en-SG"/>
        </w:rPr>
        <w:t>;</w:t>
      </w:r>
      <w:r w:rsidRPr="000B04C5">
        <w:rPr>
          <w:szCs w:val="28"/>
          <w:lang w:val="vi-VN" w:eastAsia="en-SG"/>
        </w:rPr>
        <w:t xml:space="preserve"> Hà Thanh</w:t>
      </w:r>
      <w:r w:rsidRPr="000B04C5">
        <w:rPr>
          <w:szCs w:val="28"/>
          <w:lang w:val="de-DE" w:eastAsia="en-SG"/>
        </w:rPr>
        <w:t>-</w:t>
      </w:r>
      <w:r w:rsidRPr="000B04C5">
        <w:rPr>
          <w:szCs w:val="28"/>
          <w:lang w:val="vi-VN" w:eastAsia="en-SG"/>
        </w:rPr>
        <w:t xml:space="preserve"> xã Tượng Sơn; Thôn Đông Trà</w:t>
      </w:r>
      <w:r w:rsidRPr="000B04C5">
        <w:rPr>
          <w:szCs w:val="28"/>
          <w:lang w:val="de-DE" w:eastAsia="en-SG"/>
        </w:rPr>
        <w:t xml:space="preserve"> -</w:t>
      </w:r>
      <w:r w:rsidRPr="000B04C5">
        <w:rPr>
          <w:szCs w:val="28"/>
          <w:lang w:val="vi-VN" w:eastAsia="en-SG"/>
        </w:rPr>
        <w:t xml:space="preserve"> xã Hương Trà</w:t>
      </w:r>
      <w:r w:rsidRPr="000B04C5">
        <w:rPr>
          <w:szCs w:val="28"/>
          <w:lang w:val="de-DE" w:eastAsia="en-SG"/>
        </w:rPr>
        <w:t>.</w:t>
      </w:r>
    </w:p>
    <w:p w:rsidR="00B15AC7" w:rsidRPr="000B04C5" w:rsidRDefault="00B15AC7" w:rsidP="005C1C3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rFonts w:eastAsia="Times New Roman"/>
          <w:b/>
          <w:spacing w:val="4"/>
          <w:szCs w:val="28"/>
          <w:lang w:val="de-DE"/>
        </w:rPr>
      </w:pPr>
      <w:r w:rsidRPr="000B04C5">
        <w:rPr>
          <w:b/>
          <w:szCs w:val="28"/>
          <w:lang w:val="de-DE"/>
        </w:rPr>
        <w:t>* Xây dựng huyện đạt chuẩn nông thôn mới, nông thôn mới nâng</w:t>
      </w:r>
      <w:r w:rsidRPr="000B04C5">
        <w:rPr>
          <w:rFonts w:eastAsia="Times New Roman"/>
          <w:b/>
          <w:spacing w:val="4"/>
          <w:szCs w:val="28"/>
          <w:lang w:val="de-DE"/>
        </w:rPr>
        <w:t xml:space="preserve"> cao, nông thôn mới kiểu mẫu</w:t>
      </w:r>
    </w:p>
    <w:p w:rsidR="004028D6" w:rsidRPr="000B04C5" w:rsidRDefault="004028D6" w:rsidP="005C1C3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rFonts w:eastAsia="Times New Roman"/>
          <w:spacing w:val="4"/>
          <w:szCs w:val="28"/>
          <w:lang w:val="de-DE"/>
        </w:rPr>
      </w:pPr>
      <w:r w:rsidRPr="000B04C5">
        <w:rPr>
          <w:rFonts w:eastAsia="Times New Roman"/>
          <w:spacing w:val="4"/>
          <w:szCs w:val="28"/>
          <w:lang w:val="de-DE"/>
        </w:rPr>
        <w:t>- 2 huyện Vũ Quang, Cẩm Xuyên đã được Thủ tướng Chính phủ công nhận đạt chuẩn.</w:t>
      </w:r>
    </w:p>
    <w:p w:rsidR="004028D6" w:rsidRPr="000B04C5" w:rsidRDefault="004028D6" w:rsidP="005C1C3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rFonts w:eastAsia="Times New Roman"/>
          <w:i/>
          <w:spacing w:val="4"/>
          <w:szCs w:val="28"/>
          <w:lang w:val="de-DE"/>
        </w:rPr>
      </w:pPr>
      <w:r w:rsidRPr="000B04C5">
        <w:rPr>
          <w:rFonts w:eastAsia="Times New Roman"/>
          <w:i/>
          <w:spacing w:val="4"/>
          <w:szCs w:val="28"/>
          <w:lang w:val="de-DE"/>
        </w:rPr>
        <w:t xml:space="preserve">- </w:t>
      </w:r>
      <w:r w:rsidRPr="000B04C5">
        <w:rPr>
          <w:rFonts w:eastAsia="Times New Roman"/>
          <w:spacing w:val="4"/>
          <w:szCs w:val="28"/>
          <w:lang w:val="de-DE"/>
        </w:rPr>
        <w:t>Huyện Hương Sơn</w:t>
      </w:r>
      <w:r w:rsidRPr="000B04C5">
        <w:rPr>
          <w:rFonts w:eastAsia="Times New Roman"/>
          <w:i/>
          <w:spacing w:val="4"/>
          <w:szCs w:val="28"/>
          <w:lang w:val="de-DE"/>
        </w:rPr>
        <w:t xml:space="preserve"> </w:t>
      </w:r>
      <w:r w:rsidRPr="000B04C5">
        <w:rPr>
          <w:rFonts w:cs="Times New Roman"/>
          <w:szCs w:val="28"/>
          <w:lang w:val="sq-AL"/>
        </w:rPr>
        <w:t>đã được Đoàn Liên ngành Trung ương thẩm định đánh giá đạt yêu cầu, đang làm thủ tục để trình xét công nhận.</w:t>
      </w:r>
      <w:r w:rsidRPr="000B04C5">
        <w:rPr>
          <w:rFonts w:cs="Times New Roman"/>
          <w:szCs w:val="28"/>
          <w:lang w:val="de-DE"/>
        </w:rPr>
        <w:t xml:space="preserve"> - </w:t>
      </w:r>
      <w:r w:rsidRPr="000B04C5">
        <w:rPr>
          <w:rFonts w:eastAsia="Times New Roman"/>
          <w:spacing w:val="4"/>
          <w:szCs w:val="28"/>
          <w:lang w:val="de-DE"/>
        </w:rPr>
        <w:t xml:space="preserve">Huyện Lộc Hà </w:t>
      </w:r>
      <w:r w:rsidRPr="000B04C5">
        <w:rPr>
          <w:szCs w:val="28"/>
          <w:lang w:val="sq-AL"/>
        </w:rPr>
        <w:t>đã được Văn phòng Điều phối nông thôn mới Trung ương khảo sát và thống nhất hoàn thiện hồ sơ trình thẩm định.</w:t>
      </w:r>
    </w:p>
    <w:p w:rsidR="004028D6" w:rsidRPr="000B04C5" w:rsidRDefault="004028D6" w:rsidP="005C1C3C">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spacing w:val="-2"/>
          <w:szCs w:val="28"/>
          <w:lang w:val="de-DE"/>
        </w:rPr>
      </w:pPr>
      <w:r w:rsidRPr="000B04C5">
        <w:rPr>
          <w:rFonts w:eastAsia="Times New Roman"/>
          <w:spacing w:val="4"/>
          <w:szCs w:val="28"/>
          <w:lang w:val="de-DE"/>
        </w:rPr>
        <w:t xml:space="preserve">- Các huyện Can Lộc, Đức Thọ, Thạch Hà và Cẩm Xuyên đã xây dựng Đề án </w:t>
      </w:r>
      <w:r w:rsidRPr="000B04C5">
        <w:rPr>
          <w:spacing w:val="-2"/>
          <w:szCs w:val="28"/>
          <w:lang w:val="de-DE"/>
        </w:rPr>
        <w:t xml:space="preserve">huyện đạt chuẩn nông thôn mới nâng cao giai đoạn 2021-2025, trong đó </w:t>
      </w:r>
      <w:r w:rsidRPr="000B04C5">
        <w:rPr>
          <w:rFonts w:eastAsia="Times New Roman"/>
          <w:spacing w:val="4"/>
          <w:szCs w:val="28"/>
          <w:lang w:val="de-DE"/>
        </w:rPr>
        <w:t>h</w:t>
      </w:r>
      <w:r w:rsidRPr="000B04C5">
        <w:rPr>
          <w:spacing w:val="-2"/>
          <w:szCs w:val="28"/>
          <w:lang w:val="de-DE"/>
        </w:rPr>
        <w:t>uyện Can Lộc đã phê duyệt.</w:t>
      </w:r>
    </w:p>
    <w:p w:rsidR="004028D6" w:rsidRPr="000B04C5" w:rsidRDefault="004028D6" w:rsidP="00F833F5">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both"/>
        <w:rPr>
          <w:szCs w:val="28"/>
          <w:lang w:val="de-DE"/>
        </w:rPr>
      </w:pPr>
      <w:r w:rsidRPr="000B04C5">
        <w:rPr>
          <w:rFonts w:eastAsia="Times New Roman"/>
          <w:i/>
          <w:spacing w:val="4"/>
          <w:szCs w:val="28"/>
          <w:lang w:val="de-DE"/>
        </w:rPr>
        <w:t xml:space="preserve">- </w:t>
      </w:r>
      <w:r w:rsidRPr="000B04C5">
        <w:rPr>
          <w:rFonts w:eastAsia="Times New Roman"/>
          <w:spacing w:val="4"/>
          <w:szCs w:val="28"/>
          <w:lang w:val="de-DE"/>
        </w:rPr>
        <w:t>H</w:t>
      </w:r>
      <w:r w:rsidRPr="000B04C5">
        <w:rPr>
          <w:szCs w:val="28"/>
          <w:lang w:val="de-DE"/>
        </w:rPr>
        <w:t xml:space="preserve">uyện Nghi Xuân đã ban hành Nghị quyết và kế hoạch triển khai thực hiện Đề án huyện đạt chuẩn nông thôn mới kiểu mẫu và đã triển khai thực hiện một số nội dung theo Đề án. </w:t>
      </w:r>
    </w:p>
    <w:p w:rsidR="00B15AC7" w:rsidRPr="000B04C5" w:rsidRDefault="00B15AC7" w:rsidP="00F833F5">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b/>
          <w:bCs/>
          <w:szCs w:val="28"/>
          <w:lang w:val="de-DE"/>
        </w:rPr>
      </w:pPr>
      <w:r w:rsidRPr="000B04C5">
        <w:rPr>
          <w:b/>
          <w:bCs/>
          <w:szCs w:val="28"/>
          <w:lang w:val="de-DE"/>
        </w:rPr>
        <w:t xml:space="preserve">3. Chương trình Mỗi xã một sản phẩm (OCOP) </w:t>
      </w:r>
    </w:p>
    <w:p w:rsidR="00376B04" w:rsidRPr="000B04C5" w:rsidRDefault="00376B04"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contextualSpacing/>
        <w:jc w:val="both"/>
        <w:rPr>
          <w:rFonts w:eastAsia="Calibri"/>
          <w:bCs/>
          <w:szCs w:val="28"/>
          <w:lang w:val="de-DE"/>
        </w:rPr>
      </w:pPr>
      <w:r w:rsidRPr="000B04C5">
        <w:rPr>
          <w:lang w:val="de-DE"/>
        </w:rPr>
        <w:lastRenderedPageBreak/>
        <w:t xml:space="preserve">Năm 2021, Chương trình Mỗi xã một sản phẩm đã có nhiều cách làm mới phù hợp với điều kiện phức tạp của dịch bệnh Covid, như: tổ chức tập huấn kỹ năng bán hàng qua các nền tảng số (facebook, Zalo, sàn thương mại điện tử,…); phối hợp với Đài Phát thanh và Truyền hình tỉnh tổ chức “Phiên chợ OCOP” để quảng bá và bán hàng trên sóng truyền hình và trực tiếp trên mạng xã hội... Đẩy mạnh thực hiện chuyển đổi số trong thực hiện Chương trình OCOP, nhiều cơ sở đã ứng dụng công nghệ số vào quản lý sản xuất, đầu tư nhà xưởng, máy móc trang thiết bị để nâng cao năng suất, chất lượng sản phẩm, cải tiến bao bì, nhãn mác, đa dạng hoá sản phẩm, như: Trầm nụ Tâm Thiên Hương, Rượu Minh Lương Goldenrice, Yến sào xứ nghệ,…Là năm khó khăn nhưng nhiều cơ sở đã nỗ lực hoàn thiện sản phẩm để nâng hạng sao và đạt chuẩn OCOP, </w:t>
      </w:r>
      <w:r w:rsidR="006419C1">
        <w:rPr>
          <w:rFonts w:cs="Times New Roman"/>
          <w:szCs w:val="28"/>
          <w:lang w:val="sq-AL"/>
        </w:rPr>
        <w:t>c</w:t>
      </w:r>
      <w:r w:rsidR="006419C1" w:rsidRPr="00D828FB">
        <w:rPr>
          <w:rFonts w:cs="Times New Roman"/>
          <w:szCs w:val="28"/>
          <w:lang w:val="sq-AL"/>
        </w:rPr>
        <w:t>ó thêm 95 sản phẩm</w:t>
      </w:r>
      <w:r w:rsidR="006419C1" w:rsidRPr="000B04C5">
        <w:rPr>
          <w:rFonts w:cs="Times New Roman"/>
          <w:szCs w:val="28"/>
          <w:lang w:val="sq-AL"/>
        </w:rPr>
        <w:t xml:space="preserve"> </w:t>
      </w:r>
      <w:r w:rsidR="006419C1">
        <w:rPr>
          <w:rFonts w:cs="Times New Roman"/>
          <w:szCs w:val="28"/>
          <w:lang w:val="sq-AL"/>
        </w:rPr>
        <w:t>đạt chuẩn</w:t>
      </w:r>
      <w:r w:rsidRPr="000B04C5">
        <w:rPr>
          <w:lang w:val="de-DE"/>
        </w:rPr>
        <w:t xml:space="preserve">, trong đó có 7 sản phẩm đạt chuẩn 4 sao </w:t>
      </w:r>
      <w:r w:rsidRPr="000B04C5">
        <w:rPr>
          <w:i/>
          <w:lang w:val="de-DE"/>
        </w:rPr>
        <w:t>(Trầm nụ Tâm Thiên Hương, Rượu Minh Lương Goldenrice, Yến sào xứ nghệ, Đông Trùng Hạ Thảo Phú Nhân, Đông Trùng hạ thảo Hưng Hà Vân, Nước mắm Nhất ninh, Nước mắ</w:t>
      </w:r>
      <w:r w:rsidR="009F7161" w:rsidRPr="000B04C5">
        <w:rPr>
          <w:i/>
          <w:lang w:val="de-DE"/>
        </w:rPr>
        <w:t>m Phú Khương</w:t>
      </w:r>
      <w:r w:rsidRPr="000B04C5">
        <w:rPr>
          <w:i/>
          <w:lang w:val="de-DE"/>
        </w:rPr>
        <w:t>).</w:t>
      </w:r>
      <w:r w:rsidRPr="000B04C5">
        <w:rPr>
          <w:lang w:val="de-DE"/>
        </w:rPr>
        <w:t xml:space="preserve"> N</w:t>
      </w:r>
      <w:r w:rsidRPr="000B04C5">
        <w:rPr>
          <w:rFonts w:eastAsia="Calibri"/>
          <w:bCs/>
          <w:szCs w:val="28"/>
          <w:lang w:val="de-DE"/>
        </w:rPr>
        <w:t>hiều cơ sở mới tham gia Chương trình OCOP đã tăng nhanh về Doanh thu trong năm 2021, như: Trầm Hương Tâm Thiên Hương,</w:t>
      </w:r>
      <w:r w:rsidR="007D7EC8">
        <w:rPr>
          <w:rFonts w:eastAsia="Calibri"/>
          <w:bCs/>
          <w:szCs w:val="28"/>
          <w:lang w:val="de-DE"/>
        </w:rPr>
        <w:t xml:space="preserve"> </w:t>
      </w:r>
      <w:r w:rsidRPr="000B04C5">
        <w:rPr>
          <w:rFonts w:eastAsia="Calibri"/>
          <w:bCs/>
          <w:szCs w:val="28"/>
          <w:lang w:val="de-DE"/>
        </w:rPr>
        <w:t xml:space="preserve"> Đông Trùng hạ thảo Thiên Tâm, doanh thu tăng </w:t>
      </w:r>
      <w:r w:rsidR="007D7EC8">
        <w:rPr>
          <w:rFonts w:eastAsia="Calibri"/>
          <w:bCs/>
          <w:szCs w:val="28"/>
          <w:lang w:val="de-DE"/>
        </w:rPr>
        <w:t xml:space="preserve">2 lần </w:t>
      </w:r>
      <w:r w:rsidRPr="000B04C5">
        <w:rPr>
          <w:rFonts w:eastAsia="Calibri"/>
          <w:bCs/>
          <w:szCs w:val="28"/>
          <w:lang w:val="de-DE"/>
        </w:rPr>
        <w:t xml:space="preserve">so với năm 2020; xúc xích Thuỷ Mộc, doanh thu tăng 73% so với năm 2020. Đặc biệt, Chương trình đã thu hút nhiều lao động trẻ quay trở về quê hương và bước đầu khởi nghiệp đạt kết quả tốt, như: Nhung Hươu Việt, Đông Trung Hạ Thảo Phú Nhân. Một số sản phẩm OCOP bước đầu đã xuất khẩu sang Nhật, như: Bánh đa vừng Nguyên Lâm, Bánh Ram Anh Thu, Sứa Mai Dung… </w:t>
      </w:r>
      <w:r w:rsidRPr="000B04C5">
        <w:rPr>
          <w:szCs w:val="28"/>
          <w:lang w:val="nl-NL"/>
        </w:rPr>
        <w:t xml:space="preserve">Công tác kiểm tra, giám sát các sản phẩm sau khi được công nhận đạt chuẩn được tăng cường, trong năm đã </w:t>
      </w:r>
      <w:r w:rsidRPr="000B04C5">
        <w:rPr>
          <w:rFonts w:eastAsia="Calibri"/>
          <w:bCs/>
          <w:szCs w:val="28"/>
          <w:lang w:val="de-DE"/>
        </w:rPr>
        <w:t xml:space="preserve">thu hồi chứng nhận 5 sản phẩm OCOP không đảm bảo theo Quy chế của Chương trình – đây là biện pháp để chấn chỉnh, nhắc nhở các cơ sở tham gia Chương trình OCOP phải tuân thủ quy trình sản xuất, luôn đặt chất lượng sản phẩm lên hàng đầu. </w:t>
      </w:r>
    </w:p>
    <w:p w:rsidR="00B15AC7" w:rsidRPr="000B04C5" w:rsidRDefault="00B15AC7"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contextualSpacing/>
        <w:jc w:val="both"/>
        <w:rPr>
          <w:b/>
          <w:bCs/>
          <w:szCs w:val="28"/>
          <w:lang w:val="de-DE"/>
        </w:rPr>
      </w:pPr>
      <w:r w:rsidRPr="000B04C5">
        <w:rPr>
          <w:b/>
          <w:bCs/>
          <w:szCs w:val="28"/>
          <w:lang w:val="de-DE"/>
        </w:rPr>
        <w:t>4. Một số hoạt động khác:</w:t>
      </w:r>
    </w:p>
    <w:p w:rsidR="00B15AC7" w:rsidRPr="000B04C5" w:rsidRDefault="00B15AC7"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contextualSpacing/>
        <w:jc w:val="both"/>
        <w:rPr>
          <w:szCs w:val="28"/>
          <w:lang w:val="nl-NL"/>
        </w:rPr>
      </w:pPr>
      <w:r w:rsidRPr="000B04C5">
        <w:rPr>
          <w:i/>
          <w:szCs w:val="28"/>
          <w:lang w:val="nl-NL"/>
        </w:rPr>
        <w:t>4.</w:t>
      </w:r>
      <w:r w:rsidR="00101407" w:rsidRPr="000B04C5">
        <w:rPr>
          <w:i/>
          <w:szCs w:val="28"/>
          <w:lang w:val="nl-NL"/>
        </w:rPr>
        <w:t>1</w:t>
      </w:r>
      <w:r w:rsidRPr="000B04C5">
        <w:rPr>
          <w:i/>
          <w:szCs w:val="28"/>
          <w:lang w:val="nl-NL"/>
        </w:rPr>
        <w:t xml:space="preserve"> Công tác tuyên truyền, tập huấn: </w:t>
      </w:r>
    </w:p>
    <w:p w:rsidR="00B15AC7" w:rsidRPr="00726615" w:rsidRDefault="00B15AC7"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jc w:val="both"/>
        <w:rPr>
          <w:rFonts w:cs="Times New Roman"/>
          <w:iCs/>
          <w:spacing w:val="-2"/>
          <w:szCs w:val="28"/>
          <w:lang w:val="da-DK"/>
        </w:rPr>
      </w:pPr>
      <w:r w:rsidRPr="00726615">
        <w:rPr>
          <w:rFonts w:cs="Times New Roman"/>
          <w:iCs/>
          <w:spacing w:val="-2"/>
          <w:szCs w:val="28"/>
          <w:lang w:val="da-DK"/>
        </w:rPr>
        <w:t xml:space="preserve">Trong năm, đã có trên 1.100 tin, bài, phóng sự, ký sự trên các báo, đài trung ương và địa phương, bản tin về Chương trình nông thôn mới,... trên các Trang thông tin điện tử, Trang mạng xã hội (Facebook, Fanpge, nhóm Zalo) đăng tải các </w:t>
      </w:r>
      <w:r w:rsidRPr="00726615">
        <w:rPr>
          <w:spacing w:val="-2"/>
          <w:lang w:val="nl-NL"/>
        </w:rPr>
        <w:t>Infographic,</w:t>
      </w:r>
      <w:r w:rsidRPr="00726615">
        <w:rPr>
          <w:rFonts w:cs="Times New Roman"/>
          <w:iCs/>
          <w:spacing w:val="-2"/>
          <w:szCs w:val="28"/>
          <w:lang w:val="da-DK"/>
        </w:rPr>
        <w:t xml:space="preserve"> </w:t>
      </w:r>
      <w:r w:rsidRPr="00726615">
        <w:rPr>
          <w:spacing w:val="-2"/>
          <w:lang w:val="nl-NL"/>
        </w:rPr>
        <w:t xml:space="preserve">video clip, poster, banner,... </w:t>
      </w:r>
      <w:r w:rsidRPr="00726615">
        <w:rPr>
          <w:rFonts w:cs="Times New Roman"/>
          <w:iCs/>
          <w:spacing w:val="-2"/>
          <w:szCs w:val="28"/>
          <w:lang w:val="da-DK"/>
        </w:rPr>
        <w:t xml:space="preserve">phát huy tốt hiệu quả trong tuyên truyền và cả điều hành công việc, </w:t>
      </w:r>
      <w:r w:rsidRPr="00726615">
        <w:rPr>
          <w:spacing w:val="-2"/>
          <w:lang w:val="nl-NL"/>
        </w:rPr>
        <w:t>góp phần tạo sức lan tỏa sâu rộng kết quả thực hiện Chương trình;</w:t>
      </w:r>
      <w:r w:rsidRPr="00726615">
        <w:rPr>
          <w:rFonts w:cs="Times New Roman"/>
          <w:iCs/>
          <w:spacing w:val="-2"/>
          <w:szCs w:val="28"/>
          <w:lang w:val="da-DK"/>
        </w:rPr>
        <w:t xml:space="preserve"> t</w:t>
      </w:r>
      <w:r w:rsidRPr="00726615">
        <w:rPr>
          <w:spacing w:val="-2"/>
          <w:szCs w:val="28"/>
          <w:lang w:val="nl-NL"/>
        </w:rPr>
        <w:t xml:space="preserve">ổ chức thực hiện phiên chợ OCOP 10 số; </w:t>
      </w:r>
      <w:r w:rsidRPr="00726615">
        <w:rPr>
          <w:rFonts w:cs="Times New Roman"/>
          <w:iCs/>
          <w:spacing w:val="-2"/>
          <w:szCs w:val="28"/>
          <w:lang w:val="da-DK"/>
        </w:rPr>
        <w:t>Các huyện, thị, thành phố cũng duy trì tốt các chuyên trang, chuyên mục, các bản tin về xây dựng nông thôn mới trên Trang thông tin điện tử và sử dụng nhóm Zalo hiệu quả, như Thạch Hà, Hương Sơn, Nghi Xuân, Cẩm Xuyên, Đức Thọ, Kỳ Anh, Can Lộc...</w:t>
      </w:r>
    </w:p>
    <w:p w:rsidR="00B15AC7" w:rsidRPr="00726615" w:rsidRDefault="00B15AC7"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jc w:val="both"/>
        <w:rPr>
          <w:rFonts w:cs="Times New Roman"/>
          <w:iCs/>
          <w:spacing w:val="-2"/>
          <w:szCs w:val="28"/>
          <w:lang w:val="da-DK"/>
        </w:rPr>
      </w:pPr>
      <w:r w:rsidRPr="00726615">
        <w:rPr>
          <w:rFonts w:cs="Times New Roman"/>
          <w:iCs/>
          <w:spacing w:val="-2"/>
          <w:szCs w:val="28"/>
          <w:lang w:val="da-DK"/>
        </w:rPr>
        <w:t xml:space="preserve"> Cấp tỉnh, cấp huyện đã tổ chức 28 lớp đào tạo cho 1169 học viên; 197 lớp tập huấn cho 820 lượt người về các chủ trương, cơ chế chính sách về nông nghiệp, xây dựng nông thôn mới; chuyển đổi số, xây dựng Khu dân cư NTM kiểu mẫu, Vườn mẫu....; cấp huyện tổ chức 11 lớp đào tạo nghề cho 349 học viên về kỹ thuật trồng trọt, chăn nuôi, nấu ăn, kỹ thuật lái xe, thuyền máy...;  tổ chức 667 lớp tập huấ</w:t>
      </w:r>
      <w:r w:rsidR="005C1F9F" w:rsidRPr="00726615">
        <w:rPr>
          <w:rFonts w:cs="Times New Roman"/>
          <w:iCs/>
          <w:spacing w:val="-2"/>
          <w:szCs w:val="28"/>
          <w:lang w:val="da-DK"/>
        </w:rPr>
        <w:t xml:space="preserve">n cho </w:t>
      </w:r>
      <w:r w:rsidRPr="00726615">
        <w:rPr>
          <w:rFonts w:cs="Times New Roman"/>
          <w:iCs/>
          <w:spacing w:val="-2"/>
          <w:szCs w:val="28"/>
          <w:lang w:val="da-DK"/>
        </w:rPr>
        <w:t xml:space="preserve">56.996 người về tập huấn kỹ thuật sản xuất trồng trọt, chăn nuôi, nuôi trồng thủy sản, phân loại xử lý rác, sử dụng đệm lót sinh học xử lý chất thải chăn nuôi; xây </w:t>
      </w:r>
      <w:r w:rsidRPr="00726615">
        <w:rPr>
          <w:rFonts w:cs="Times New Roman"/>
          <w:iCs/>
          <w:spacing w:val="-2"/>
          <w:szCs w:val="28"/>
          <w:lang w:val="da-DK"/>
        </w:rPr>
        <w:lastRenderedPageBreak/>
        <w:t>dựng Khu dân cư NTM kiểu mẫu, vườn mẫu, chuyển đổi số trên cây ăn quả, mô hình kinh tế số, xã th</w:t>
      </w:r>
      <w:r w:rsidR="00726615">
        <w:rPr>
          <w:rFonts w:cs="Times New Roman"/>
          <w:iCs/>
          <w:spacing w:val="-2"/>
          <w:szCs w:val="28"/>
          <w:lang w:val="da-DK"/>
        </w:rPr>
        <w:t>ông minh, khu dân cư thông minh</w:t>
      </w:r>
      <w:r w:rsidRPr="00726615">
        <w:rPr>
          <w:rFonts w:cs="Times New Roman"/>
          <w:iCs/>
          <w:spacing w:val="-2"/>
          <w:szCs w:val="28"/>
          <w:lang w:val="da-DK"/>
        </w:rPr>
        <w:t>...</w:t>
      </w:r>
    </w:p>
    <w:p w:rsidR="00101407" w:rsidRPr="000B04C5" w:rsidRDefault="00101407"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contextualSpacing/>
        <w:jc w:val="both"/>
        <w:rPr>
          <w:szCs w:val="28"/>
          <w:lang w:val="nl-NL"/>
        </w:rPr>
      </w:pPr>
      <w:r w:rsidRPr="000B04C5">
        <w:rPr>
          <w:i/>
          <w:szCs w:val="28"/>
          <w:lang w:val="de-DE"/>
        </w:rPr>
        <w:t xml:space="preserve">4.2 Công tác đỡ đầu, tài trợ: </w:t>
      </w:r>
      <w:r w:rsidRPr="00D828FB">
        <w:rPr>
          <w:rFonts w:eastAsia="Times New Roman" w:cs="Times New Roman"/>
          <w:szCs w:val="28"/>
          <w:lang w:val="de-DE" w:eastAsia="zh-CN"/>
        </w:rPr>
        <w:t>Trong điều kiện khó khăn nhưng một số đơn vị công tác đỡ đầu khá tốt, như: Công an tỉnh, Bộ Chỉ huy Quân sự tỉnh, Bộ đội biên phòng, Tỉnh đoàn, Đài Phát thanh truyền hình tỉnh, Ủy ban MTTQ tỉnh... (Tổng kinh phí huy động được trong năm là 68,744 tỷ đồng (xã hội hóa 61,529 tỷ đồng; đóng góp của cán bộ công chức, viên chức 6,963 tỷ đồng; lồng ghép: 252 triệu đồng), trong đó cấp tỉnh 15,922 tỷ đồng; cấp huyện 52,822 tỷ đồng).</w:t>
      </w:r>
      <w:r w:rsidRPr="000B04C5">
        <w:rPr>
          <w:szCs w:val="28"/>
          <w:lang w:val="nl-NL"/>
        </w:rPr>
        <w:t xml:space="preserve"> </w:t>
      </w:r>
    </w:p>
    <w:p w:rsidR="00101407" w:rsidRPr="000B04C5" w:rsidRDefault="00101407"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contextualSpacing/>
        <w:jc w:val="both"/>
        <w:rPr>
          <w:szCs w:val="28"/>
          <w:lang w:val="nl-NL"/>
        </w:rPr>
      </w:pPr>
      <w:r w:rsidRPr="00D828FB">
        <w:rPr>
          <w:i/>
          <w:szCs w:val="28"/>
          <w:lang w:val="nl-NL"/>
        </w:rPr>
        <w:t xml:space="preserve">4.3 </w:t>
      </w:r>
      <w:r w:rsidR="00810C11" w:rsidRPr="00D828FB">
        <w:rPr>
          <w:i/>
          <w:szCs w:val="28"/>
          <w:lang w:val="nl-NL"/>
        </w:rPr>
        <w:t>Kết quả c</w:t>
      </w:r>
      <w:r w:rsidR="0048737B" w:rsidRPr="00D828FB">
        <w:rPr>
          <w:i/>
          <w:szCs w:val="28"/>
          <w:lang w:val="nl-NL"/>
        </w:rPr>
        <w:t>ung ứng vốn tín dụng đối với các xã xây dựng NTM trên địa bàn</w:t>
      </w:r>
      <w:r w:rsidRPr="00D828FB">
        <w:rPr>
          <w:i/>
          <w:szCs w:val="28"/>
          <w:lang w:val="nl-NL"/>
        </w:rPr>
        <w:t xml:space="preserve">: </w:t>
      </w:r>
      <w:r w:rsidR="0048737B" w:rsidRPr="00D828FB">
        <w:rPr>
          <w:szCs w:val="28"/>
          <w:lang w:val="nl-NL"/>
        </w:rPr>
        <w:t>Dư nợ các xã xây dựng NTM đến 31/12/2021 là 38.559 tỷ đồng, chiếm 52,73% tổng dư nợ địa bàn. Số khách hàng còn dư nợ 236.015 (hộ</w:t>
      </w:r>
      <w:r w:rsidR="00AD0474" w:rsidRPr="00D828FB">
        <w:rPr>
          <w:szCs w:val="28"/>
          <w:lang w:val="nl-NL"/>
        </w:rPr>
        <w:t xml:space="preserve"> dân: </w:t>
      </w:r>
      <w:r w:rsidR="0048737B" w:rsidRPr="00D828FB">
        <w:rPr>
          <w:szCs w:val="28"/>
          <w:lang w:val="nl-NL"/>
        </w:rPr>
        <w:t>235.597; doanh nghiệ</w:t>
      </w:r>
      <w:r w:rsidR="00AD0474" w:rsidRPr="00D828FB">
        <w:rPr>
          <w:szCs w:val="28"/>
          <w:lang w:val="nl-NL"/>
        </w:rPr>
        <w:t xml:space="preserve">p: 385; HTX: </w:t>
      </w:r>
      <w:r w:rsidR="0048737B" w:rsidRPr="00D828FB">
        <w:rPr>
          <w:szCs w:val="28"/>
          <w:lang w:val="nl-NL"/>
        </w:rPr>
        <w:t>33). Tỷ lệ nợ xấu/tổng dư nợ cho vay các xã xây dựng NTM đến 31/12/2021 là 0,249% thấp hơn tỷ lệ nợ xấu toàn tỉnh (0,69%).</w:t>
      </w:r>
    </w:p>
    <w:p w:rsidR="00B15AC7" w:rsidRPr="000B04C5" w:rsidRDefault="00B15AC7"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jc w:val="both"/>
        <w:rPr>
          <w:rFonts w:cs="Times New Roman"/>
          <w:b/>
          <w:bCs/>
          <w:spacing w:val="-4"/>
          <w:szCs w:val="28"/>
          <w:lang w:val="da-DK"/>
        </w:rPr>
      </w:pPr>
      <w:r w:rsidRPr="000B04C5">
        <w:rPr>
          <w:rFonts w:cs="Times New Roman"/>
          <w:b/>
          <w:bCs/>
          <w:spacing w:val="-4"/>
          <w:szCs w:val="28"/>
          <w:lang w:val="da-DK"/>
        </w:rPr>
        <w:t xml:space="preserve">III. MỘT SỐ KHÓ KHĂN, TỒN TẠI HẠN CHẾ, CHỦ YẾU </w:t>
      </w:r>
    </w:p>
    <w:p w:rsidR="00376B04" w:rsidRPr="000B04C5" w:rsidRDefault="00376B04"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jc w:val="both"/>
        <w:rPr>
          <w:rFonts w:cs="Times New Roman"/>
          <w:bCs/>
          <w:spacing w:val="-4"/>
          <w:szCs w:val="28"/>
          <w:lang w:val="da-DK"/>
        </w:rPr>
      </w:pPr>
      <w:r w:rsidRPr="000B04C5">
        <w:rPr>
          <w:b/>
          <w:spacing w:val="-2"/>
          <w:szCs w:val="28"/>
          <w:lang w:val="de-DE"/>
        </w:rPr>
        <w:t>1</w:t>
      </w:r>
      <w:r w:rsidRPr="000B04C5">
        <w:rPr>
          <w:spacing w:val="-2"/>
          <w:szCs w:val="28"/>
          <w:lang w:val="de-DE"/>
        </w:rPr>
        <w:t xml:space="preserve">. </w:t>
      </w:r>
      <w:r w:rsidRPr="000B04C5">
        <w:rPr>
          <w:szCs w:val="28"/>
          <w:lang w:val="af-ZA"/>
        </w:rPr>
        <w:t>Tiến độ triển khai rà soát điều chỉnh quy hoạch chung các xã giai đoạn 2021-2030 còn chậm (hiện còn 107 xã chưa thực hiện).</w:t>
      </w:r>
    </w:p>
    <w:p w:rsidR="00376B04" w:rsidRPr="000B04C5" w:rsidRDefault="00376B04"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jc w:val="both"/>
        <w:rPr>
          <w:szCs w:val="28"/>
          <w:lang w:val="nl-NL"/>
        </w:rPr>
      </w:pPr>
      <w:r w:rsidRPr="000B04C5">
        <w:rPr>
          <w:b/>
          <w:szCs w:val="28"/>
          <w:lang w:val="nl-NL"/>
        </w:rPr>
        <w:t>2</w:t>
      </w:r>
      <w:r w:rsidRPr="000B04C5">
        <w:rPr>
          <w:szCs w:val="28"/>
          <w:lang w:val="nl-NL"/>
        </w:rPr>
        <w:t xml:space="preserve">. Cơ cấu lại ngành nông nghiệp kết quả chưa cao; thu nhập bình quân đầu người còn ở mức thấp, một số địa phương giải pháp tổ chức sản xuất để nâng cao thu nhập còn hạn chế. </w:t>
      </w:r>
    </w:p>
    <w:p w:rsidR="00376B04" w:rsidRPr="009354C5" w:rsidRDefault="00376B04"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jc w:val="both"/>
        <w:rPr>
          <w:spacing w:val="-2"/>
          <w:szCs w:val="28"/>
          <w:lang w:val="nl-NL"/>
        </w:rPr>
      </w:pPr>
      <w:r w:rsidRPr="009354C5">
        <w:rPr>
          <w:b/>
          <w:spacing w:val="-2"/>
          <w:szCs w:val="28"/>
          <w:lang w:val="nl-NL"/>
        </w:rPr>
        <w:t>3</w:t>
      </w:r>
      <w:r w:rsidRPr="009354C5">
        <w:rPr>
          <w:spacing w:val="-2"/>
          <w:szCs w:val="28"/>
          <w:lang w:val="nl-NL"/>
        </w:rPr>
        <w:t>. Một số cơ sở hạ tầng được đầu tư trước đây xuống cấp, nhất là đường giao thông.</w:t>
      </w:r>
    </w:p>
    <w:p w:rsidR="00376B04" w:rsidRPr="000B04C5" w:rsidRDefault="00376B04"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jc w:val="both"/>
        <w:rPr>
          <w:szCs w:val="28"/>
          <w:lang w:val="sq-AL"/>
        </w:rPr>
      </w:pPr>
      <w:r w:rsidRPr="000B04C5">
        <w:rPr>
          <w:rFonts w:cs="Times New Roman"/>
          <w:b/>
          <w:szCs w:val="28"/>
          <w:lang w:val="da-DK"/>
        </w:rPr>
        <w:t>4.</w:t>
      </w:r>
      <w:r w:rsidRPr="000B04C5">
        <w:rPr>
          <w:rFonts w:cs="Times New Roman"/>
          <w:szCs w:val="28"/>
          <w:lang w:val="da-DK"/>
        </w:rPr>
        <w:t xml:space="preserve"> Hộ được sử dụng nước sạch từ công trình cấp nước tập trung đạt tỷ lệ thấp (đến cuối năm 2021 mới đạt 20,3%, trong khi yêu cầu để đạt tỉnh nông thôn mới tỷ lệ này phải đạt tối thiểu 50%).</w:t>
      </w:r>
    </w:p>
    <w:p w:rsidR="00376B04" w:rsidRPr="000B04C5" w:rsidRDefault="00376B04"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jc w:val="both"/>
        <w:rPr>
          <w:rFonts w:cs="Times New Roman"/>
          <w:szCs w:val="28"/>
          <w:lang w:val="da-DK"/>
        </w:rPr>
      </w:pPr>
      <w:r w:rsidRPr="000B04C5">
        <w:rPr>
          <w:b/>
          <w:szCs w:val="28"/>
          <w:lang w:val="da-DK"/>
        </w:rPr>
        <w:t>5</w:t>
      </w:r>
      <w:r w:rsidRPr="000B04C5">
        <w:rPr>
          <w:szCs w:val="28"/>
          <w:lang w:val="da-DK"/>
        </w:rPr>
        <w:t xml:space="preserve">. </w:t>
      </w:r>
      <w:r w:rsidRPr="000B04C5">
        <w:rPr>
          <w:rFonts w:cs="Times New Roman"/>
          <w:szCs w:val="28"/>
          <w:lang w:val="da-DK"/>
        </w:rPr>
        <w:t xml:space="preserve">Việc xử lý rác thải tập trung còn nhiều khó khăn, nhất là tại các huyện chưa có khu xử rác thải tập trung, như: Đức Thọ, Hương Sơn, Hương Khê…. </w:t>
      </w:r>
    </w:p>
    <w:p w:rsidR="00376B04" w:rsidRPr="009354C5" w:rsidRDefault="00376B04"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contextualSpacing/>
        <w:jc w:val="both"/>
        <w:rPr>
          <w:rFonts w:eastAsia="Calibri"/>
          <w:bCs/>
          <w:spacing w:val="-2"/>
          <w:szCs w:val="28"/>
          <w:lang w:val="sq-AL"/>
        </w:rPr>
      </w:pPr>
      <w:r w:rsidRPr="009354C5">
        <w:rPr>
          <w:rFonts w:eastAsia="Calibri"/>
          <w:b/>
          <w:bCs/>
          <w:spacing w:val="-2"/>
          <w:szCs w:val="28"/>
          <w:lang w:val="sq-AL"/>
        </w:rPr>
        <w:t>6.</w:t>
      </w:r>
      <w:r w:rsidRPr="009354C5">
        <w:rPr>
          <w:rFonts w:eastAsia="Calibri"/>
          <w:bCs/>
          <w:spacing w:val="-2"/>
          <w:szCs w:val="28"/>
          <w:lang w:val="sq-AL"/>
        </w:rPr>
        <w:t xml:space="preserve"> </w:t>
      </w:r>
      <w:r w:rsidRPr="009354C5">
        <w:rPr>
          <w:spacing w:val="-2"/>
          <w:szCs w:val="28"/>
          <w:lang w:val="nl-NL"/>
        </w:rPr>
        <w:t>Quy mô sản lượng của một số sản phẩm đạt chuẩn OCOP còn nhỏ; trình độ quản trị doanh nghiệp còn nhiều hạn chế; sức lan tỏa của Chương trình chưa lớn, nhiều người tiêu dùng chưa biết đến sản phẩm OCOP; chưa có sản phẩm đạt 5 sao</w:t>
      </w:r>
      <w:r w:rsidRPr="009354C5">
        <w:rPr>
          <w:rFonts w:eastAsia="Calibri"/>
          <w:bCs/>
          <w:spacing w:val="-2"/>
          <w:szCs w:val="28"/>
          <w:lang w:val="sq-AL"/>
        </w:rPr>
        <w:t xml:space="preserve">. </w:t>
      </w:r>
    </w:p>
    <w:p w:rsidR="00B15AC7" w:rsidRPr="000B04C5" w:rsidRDefault="009354C5"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contextualSpacing/>
        <w:jc w:val="both"/>
        <w:rPr>
          <w:spacing w:val="-2"/>
          <w:szCs w:val="28"/>
          <w:lang w:val="sq-AL"/>
        </w:rPr>
      </w:pPr>
      <w:r>
        <w:rPr>
          <w:rFonts w:eastAsia="Calibri"/>
          <w:b/>
          <w:bCs/>
          <w:szCs w:val="28"/>
          <w:lang w:val="sq-AL"/>
        </w:rPr>
        <w:tab/>
      </w:r>
      <w:r w:rsidR="00376B04" w:rsidRPr="000B04C5">
        <w:rPr>
          <w:rFonts w:eastAsia="Calibri"/>
          <w:b/>
          <w:bCs/>
          <w:szCs w:val="28"/>
          <w:lang w:val="sq-AL"/>
        </w:rPr>
        <w:t>7</w:t>
      </w:r>
      <w:r w:rsidR="00376B04" w:rsidRPr="000B04C5">
        <w:rPr>
          <w:rFonts w:eastAsia="Calibri"/>
          <w:bCs/>
          <w:szCs w:val="28"/>
          <w:lang w:val="sq-AL"/>
        </w:rPr>
        <w:t xml:space="preserve">. </w:t>
      </w:r>
      <w:r w:rsidR="00376B04" w:rsidRPr="000B04C5">
        <w:rPr>
          <w:spacing w:val="-2"/>
          <w:szCs w:val="28"/>
          <w:lang w:val="sq-AL"/>
        </w:rPr>
        <w:t>Nguồn vốn đầu tư phát triển từ ngân sách trung ương năm 2021 chưa được phân bổ nên một số địa phương phấn đấu đạt chuẩn trong năm khó khăn trong cân đối nguồn lực thực hiện.</w:t>
      </w:r>
    </w:p>
    <w:p w:rsidR="0047323F" w:rsidRPr="006B150A" w:rsidRDefault="00A17481" w:rsidP="006D1783">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20" w:lineRule="atLeast"/>
        <w:ind w:firstLine="720"/>
        <w:contextualSpacing/>
        <w:jc w:val="both"/>
        <w:rPr>
          <w:spacing w:val="-2"/>
          <w:szCs w:val="28"/>
          <w:lang w:val="sq-AL"/>
        </w:rPr>
      </w:pPr>
      <w:r w:rsidRPr="00D828FB">
        <w:rPr>
          <w:b/>
          <w:spacing w:val="-2"/>
          <w:szCs w:val="28"/>
          <w:lang w:val="sq-AL"/>
        </w:rPr>
        <w:t>8</w:t>
      </w:r>
      <w:r w:rsidRPr="00D828FB">
        <w:rPr>
          <w:spacing w:val="-2"/>
          <w:szCs w:val="28"/>
          <w:lang w:val="sq-AL"/>
        </w:rPr>
        <w:t>. Phong trào xây dựng nông thôn mới giữa các địa phương không đồng đều, một số địa phương tập trung chưa cao, có biểu hiện thỏa mãn với kết quả đã đạt được, chưa quan tâm cao đến việc triển khai thực hiện các nội dung theo yêu cầu tỉnh đạt chuẩn nông thôn mới.</w:t>
      </w:r>
    </w:p>
    <w:p w:rsidR="00B15AC7" w:rsidRPr="000B04C5" w:rsidRDefault="00B15AC7" w:rsidP="00F833F5">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center"/>
        <w:rPr>
          <w:rFonts w:cs="Times New Roman"/>
          <w:szCs w:val="28"/>
          <w:lang w:val="sq-AL"/>
        </w:rPr>
      </w:pPr>
      <w:r w:rsidRPr="000B04C5">
        <w:rPr>
          <w:rFonts w:cs="Times New Roman"/>
          <w:b/>
          <w:szCs w:val="28"/>
          <w:lang w:val="nl-NL"/>
        </w:rPr>
        <w:t>Phần thứ hai</w:t>
      </w:r>
    </w:p>
    <w:p w:rsidR="00B15AC7" w:rsidRPr="000B04C5" w:rsidRDefault="00B15AC7" w:rsidP="006B150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120" w:line="240" w:lineRule="auto"/>
        <w:ind w:firstLine="720"/>
        <w:jc w:val="center"/>
        <w:rPr>
          <w:rFonts w:cs="Times New Roman"/>
          <w:b/>
          <w:szCs w:val="28"/>
          <w:lang w:val="nl-NL"/>
        </w:rPr>
      </w:pPr>
      <w:r w:rsidRPr="000B04C5">
        <w:rPr>
          <w:rFonts w:cs="Times New Roman"/>
          <w:b/>
          <w:szCs w:val="28"/>
          <w:lang w:val="nl-NL"/>
        </w:rPr>
        <w:t xml:space="preserve">NHIỆM VỤ, GIẢI PHÁP NĂM 2022 </w:t>
      </w:r>
    </w:p>
    <w:p w:rsidR="006579B4" w:rsidRPr="000B04C5" w:rsidRDefault="006579B4" w:rsidP="005C0D9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rFonts w:cs="Times New Roman"/>
          <w:szCs w:val="28"/>
          <w:lang w:val="nl-NL"/>
        </w:rPr>
      </w:pPr>
      <w:r w:rsidRPr="000B04C5">
        <w:rPr>
          <w:rFonts w:cs="Times New Roman"/>
          <w:b/>
          <w:szCs w:val="28"/>
          <w:lang w:val="nl-NL"/>
        </w:rPr>
        <w:t xml:space="preserve">I. Quan điểm chỉ đạo: </w:t>
      </w:r>
      <w:r w:rsidRPr="000B04C5">
        <w:rPr>
          <w:rFonts w:cs="Times New Roman"/>
          <w:szCs w:val="28"/>
          <w:lang w:val="nl-NL"/>
        </w:rPr>
        <w:t xml:space="preserve">Xây dựng nông thôn mới phải được tiến hành một cách liên tục, không ngưng nghỉ, chuyển mạnh vào chiều sâu, bền vững; phát huy cao sự chủ động, sáng tạo của người dân; trọng tâm hướng đến nâng cao nhanh đời sống vật chất và tinh thần của người dân; có sự chuyển biến rõ nét về phát triển kinh tế nông thôn tổng hợp, </w:t>
      </w:r>
      <w:r w:rsidRPr="000B04C5">
        <w:rPr>
          <w:rFonts w:eastAsia="Times New Roman"/>
          <w:iCs/>
          <w:szCs w:val="28"/>
          <w:lang w:val="nl-NL"/>
        </w:rPr>
        <w:t xml:space="preserve">nâng cao hiệu quả hoạt động của các HTX, hỗ trợ các </w:t>
      </w:r>
      <w:r w:rsidRPr="000B04C5">
        <w:rPr>
          <w:rFonts w:eastAsia="Times New Roman"/>
          <w:iCs/>
          <w:szCs w:val="28"/>
          <w:lang w:val="nl-NL"/>
        </w:rPr>
        <w:lastRenderedPageBreak/>
        <w:t>doanh nghiệp, hợp tác xã  khởi nghiệp, sáng tạo, thực hiện Chương trình OCOP hiệu quả;</w:t>
      </w:r>
      <w:r w:rsidRPr="000B04C5">
        <w:rPr>
          <w:rFonts w:cs="Times New Roman"/>
          <w:szCs w:val="28"/>
          <w:lang w:val="nl-NL"/>
        </w:rPr>
        <w:t xml:space="preserve"> quan tâm cao đến văn hóa, nhất là văn hóa ứng xử; quan tâm cao vấn đề môi trường, nhất là nước sạch, xử lý rác thải, nước thải sinh hoạt, công trình vệ sinh hộ gia đình; đẩy mạnh </w:t>
      </w:r>
      <w:r w:rsidRPr="000B04C5">
        <w:rPr>
          <w:rFonts w:eastAsia="Times New Roman"/>
          <w:iCs/>
          <w:szCs w:val="28"/>
          <w:lang w:val="nl-NL"/>
        </w:rPr>
        <w:t>chuyển đổi số trong xây dựng nông thôn mới, từng bước phát triển du lịch nông thôn…</w:t>
      </w:r>
      <w:r w:rsidRPr="000B04C5">
        <w:rPr>
          <w:rFonts w:cs="Times New Roman"/>
          <w:szCs w:val="28"/>
          <w:lang w:val="nl-NL"/>
        </w:rPr>
        <w:t xml:space="preserve">Quan tâm đặc biệt cao các xã khó khăn chưa đạt chuẩn; các xã đã đạt chuẩn phải chuyển mạnh sang xây dựng xã nông thôn mới nâng cao, kiểu mẫu để đảm bảo tính liên tục, bền vững; phải bám sát vào yêu cầu, nhiệm vụ của Chương trình, Bộ tiêu chí giai đoạn mới và yêu cầu xây dựng tỉnh ntm theo </w:t>
      </w:r>
      <w:r w:rsidRPr="000B04C5">
        <w:rPr>
          <w:spacing w:val="-4"/>
          <w:szCs w:val="28"/>
          <w:lang w:val="nl-NL"/>
        </w:rPr>
        <w:t>Quyết định 2114/QĐ-TTg ngày 1</w:t>
      </w:r>
      <w:r w:rsidR="00836E4A" w:rsidRPr="00D828FB">
        <w:rPr>
          <w:spacing w:val="-4"/>
          <w:szCs w:val="28"/>
          <w:lang w:val="nl-NL"/>
        </w:rPr>
        <w:t>6</w:t>
      </w:r>
      <w:r w:rsidRPr="00D828FB">
        <w:rPr>
          <w:spacing w:val="-4"/>
          <w:szCs w:val="28"/>
          <w:lang w:val="nl-NL"/>
        </w:rPr>
        <w:t>/12/2020</w:t>
      </w:r>
      <w:r w:rsidRPr="000B04C5">
        <w:rPr>
          <w:spacing w:val="-4"/>
          <w:szCs w:val="28"/>
          <w:lang w:val="nl-NL"/>
        </w:rPr>
        <w:t xml:space="preserve"> của Thủ tướng Chính phủ</w:t>
      </w:r>
      <w:r w:rsidRPr="000B04C5">
        <w:rPr>
          <w:rFonts w:cs="Times New Roman"/>
          <w:szCs w:val="28"/>
          <w:lang w:val="nl-NL"/>
        </w:rPr>
        <w:t xml:space="preserve">, </w:t>
      </w:r>
      <w:r w:rsidRPr="000B04C5">
        <w:rPr>
          <w:spacing w:val="-4"/>
          <w:szCs w:val="28"/>
          <w:lang w:val="nl-NL"/>
        </w:rPr>
        <w:t xml:space="preserve">Nghị quyết số 04- NQ/TU ngày 15/7/2021 về tập trung lãnh đạo, chỉ đạo thực hiện Đề án “Thí điểm xây dựng tỉnh Hà Tĩnh đạt chuẩn nông thôn mới; </w:t>
      </w:r>
      <w:r w:rsidRPr="000B04C5">
        <w:rPr>
          <w:rFonts w:cs="Times New Roman"/>
          <w:szCs w:val="28"/>
          <w:lang w:val="nl-NL"/>
        </w:rPr>
        <w:t>có giải pháp thích ứng và linh hoạt, phù hợp với điều kiện dịch Covid để triển khai thực hiện có hiệu quả xây dựng thành công tỉnh nông thôn mới.</w:t>
      </w:r>
    </w:p>
    <w:p w:rsidR="006579B4" w:rsidRPr="000B04C5" w:rsidRDefault="006579B4" w:rsidP="005C0D9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rFonts w:cs="Times New Roman"/>
          <w:b/>
          <w:szCs w:val="28"/>
          <w:lang w:val="sq-AL"/>
        </w:rPr>
      </w:pPr>
      <w:r w:rsidRPr="000B04C5">
        <w:rPr>
          <w:rFonts w:cs="Times New Roman"/>
          <w:b/>
          <w:bCs/>
          <w:spacing w:val="-4"/>
          <w:szCs w:val="28"/>
          <w:lang w:val="pt-BR"/>
        </w:rPr>
        <w:t>I</w:t>
      </w:r>
      <w:r w:rsidRPr="000B04C5">
        <w:rPr>
          <w:rFonts w:cs="Times New Roman"/>
          <w:b/>
          <w:szCs w:val="28"/>
          <w:lang w:val="sq-AL"/>
        </w:rPr>
        <w:t>I. Chỉ tiêu kế hoạch năm 2022</w:t>
      </w:r>
    </w:p>
    <w:p w:rsidR="006579B4" w:rsidRPr="000B04C5" w:rsidRDefault="006579B4" w:rsidP="005C0D97">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340" w:lineRule="atLeast"/>
        <w:jc w:val="both"/>
        <w:rPr>
          <w:rFonts w:cs="Times New Roman"/>
          <w:snapToGrid w:val="0"/>
          <w:spacing w:val="4"/>
          <w:szCs w:val="28"/>
          <w:lang w:val="nl-NL"/>
        </w:rPr>
      </w:pPr>
      <w:r w:rsidRPr="000B04C5">
        <w:rPr>
          <w:rFonts w:cs="Times New Roman"/>
          <w:snapToGrid w:val="0"/>
          <w:spacing w:val="4"/>
          <w:szCs w:val="28"/>
          <w:lang w:val="nl-NL"/>
        </w:rPr>
        <w:tab/>
        <w:t>- Số xã đạt chuẩn NTM trong năm: 5/8 xã còn lại chưa đạt chuẩn.</w:t>
      </w:r>
    </w:p>
    <w:p w:rsidR="006579B4" w:rsidRPr="000B04C5" w:rsidRDefault="006579B4" w:rsidP="005C0D97">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340" w:lineRule="atLeast"/>
        <w:jc w:val="both"/>
        <w:rPr>
          <w:rFonts w:cs="Times New Roman"/>
          <w:snapToGrid w:val="0"/>
          <w:spacing w:val="4"/>
          <w:szCs w:val="28"/>
          <w:lang w:val="nl-NL"/>
        </w:rPr>
      </w:pPr>
      <w:r w:rsidRPr="000B04C5">
        <w:rPr>
          <w:rFonts w:cs="Times New Roman"/>
          <w:snapToGrid w:val="0"/>
          <w:spacing w:val="4"/>
          <w:szCs w:val="28"/>
          <w:lang w:val="nl-NL"/>
        </w:rPr>
        <w:tab/>
        <w:t>- Số xã đạt chuẩn NTM nâng cao: có tối thiểu 15 xã.</w:t>
      </w:r>
    </w:p>
    <w:p w:rsidR="006579B4" w:rsidRPr="000B04C5" w:rsidRDefault="006579B4" w:rsidP="005C0D97">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340" w:lineRule="atLeast"/>
        <w:jc w:val="both"/>
        <w:rPr>
          <w:rFonts w:cs="Times New Roman"/>
          <w:snapToGrid w:val="0"/>
          <w:spacing w:val="4"/>
          <w:szCs w:val="28"/>
          <w:lang w:val="nl-NL"/>
        </w:rPr>
      </w:pPr>
      <w:r w:rsidRPr="000B04C5">
        <w:rPr>
          <w:rFonts w:cs="Times New Roman"/>
          <w:snapToGrid w:val="0"/>
          <w:spacing w:val="4"/>
          <w:szCs w:val="28"/>
          <w:lang w:val="nl-NL"/>
        </w:rPr>
        <w:tab/>
        <w:t xml:space="preserve">- Số xã đạt chuẩn NTM kiểu mẫu trong năm: có tối thiểu 03 xã. </w:t>
      </w:r>
    </w:p>
    <w:p w:rsidR="006579B4" w:rsidRPr="000B04C5" w:rsidRDefault="006579B4" w:rsidP="005C0D97">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340" w:lineRule="atLeast"/>
        <w:jc w:val="both"/>
        <w:rPr>
          <w:rFonts w:cs="Times New Roman"/>
          <w:snapToGrid w:val="0"/>
          <w:spacing w:val="4"/>
          <w:szCs w:val="28"/>
          <w:lang w:val="nl-NL"/>
        </w:rPr>
      </w:pPr>
      <w:r w:rsidRPr="000B04C5">
        <w:rPr>
          <w:rFonts w:cs="Times New Roman"/>
          <w:snapToGrid w:val="0"/>
          <w:spacing w:val="4"/>
          <w:szCs w:val="28"/>
          <w:lang w:val="nl-NL"/>
        </w:rPr>
        <w:tab/>
        <w:t>- Số huyện đạt chuẩn nông thôn mới trong năm: có tối thiểu 01 huyện.</w:t>
      </w:r>
    </w:p>
    <w:p w:rsidR="006579B4" w:rsidRPr="000B04C5" w:rsidRDefault="006579B4" w:rsidP="005C0D97">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340" w:lineRule="atLeast"/>
        <w:jc w:val="both"/>
        <w:rPr>
          <w:rFonts w:cs="Times New Roman"/>
          <w:snapToGrid w:val="0"/>
          <w:spacing w:val="4"/>
          <w:szCs w:val="28"/>
          <w:lang w:val="nl-NL"/>
        </w:rPr>
      </w:pPr>
      <w:r w:rsidRPr="000B04C5">
        <w:rPr>
          <w:rFonts w:cs="Times New Roman"/>
          <w:snapToGrid w:val="0"/>
          <w:spacing w:val="4"/>
          <w:szCs w:val="28"/>
          <w:lang w:val="nl-NL"/>
        </w:rPr>
        <w:tab/>
        <w:t>- Số khu dân cư NTM kiểu mẫu đạt chuẩn: có tối thiểu 200 Khu.</w:t>
      </w:r>
    </w:p>
    <w:p w:rsidR="006579B4" w:rsidRPr="000B04C5" w:rsidRDefault="006579B4" w:rsidP="005C0D97">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340" w:lineRule="atLeast"/>
        <w:jc w:val="both"/>
        <w:rPr>
          <w:szCs w:val="28"/>
          <w:lang w:val="nl-NL"/>
        </w:rPr>
      </w:pPr>
      <w:r w:rsidRPr="000B04C5">
        <w:rPr>
          <w:rFonts w:cs="Times New Roman"/>
          <w:snapToGrid w:val="0"/>
          <w:spacing w:val="4"/>
          <w:szCs w:val="28"/>
          <w:lang w:val="nl-NL"/>
        </w:rPr>
        <w:tab/>
      </w:r>
      <w:r w:rsidRPr="000B04C5">
        <w:rPr>
          <w:szCs w:val="28"/>
          <w:lang w:val="nl-NL"/>
        </w:rPr>
        <w:t>- Có tối thiểu 50 sản phẩm, dịch vụ được chứng nhận đạt chuẩn OCOP, trong đó tối thiểu 5 sản phẩm 4 sao; phấn đấu có sản phẩm đạt chuẩn OCOP 5 sao.</w:t>
      </w:r>
    </w:p>
    <w:p w:rsidR="006579B4" w:rsidRPr="000B04C5" w:rsidRDefault="006579B4" w:rsidP="005C0D9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40" w:lineRule="atLeast"/>
        <w:ind w:firstLine="720"/>
        <w:jc w:val="both"/>
        <w:rPr>
          <w:rFonts w:cs="Times New Roman"/>
          <w:b/>
          <w:szCs w:val="28"/>
          <w:lang w:val="sq-AL"/>
        </w:rPr>
      </w:pPr>
      <w:r w:rsidRPr="000B04C5">
        <w:rPr>
          <w:rFonts w:cs="Times New Roman"/>
          <w:b/>
          <w:szCs w:val="28"/>
          <w:lang w:val="sq-AL" w:eastAsia="vi-VN"/>
        </w:rPr>
        <w:t xml:space="preserve">III. </w:t>
      </w:r>
      <w:r w:rsidRPr="000B04C5">
        <w:rPr>
          <w:rFonts w:cs="Times New Roman"/>
          <w:b/>
          <w:szCs w:val="28"/>
          <w:lang w:val="sq-AL"/>
        </w:rPr>
        <w:t>Nhiệm vụ và giải pháp trọng tâm</w:t>
      </w:r>
    </w:p>
    <w:p w:rsidR="006579B4" w:rsidRPr="00341DE3" w:rsidRDefault="006579B4" w:rsidP="005C0D97">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340" w:lineRule="atLeast"/>
        <w:jc w:val="both"/>
        <w:rPr>
          <w:rFonts w:eastAsia="Calibri"/>
          <w:szCs w:val="28"/>
          <w:lang w:val="nl-NL"/>
        </w:rPr>
      </w:pPr>
      <w:r w:rsidRPr="00341DE3">
        <w:rPr>
          <w:b/>
          <w:szCs w:val="28"/>
          <w:lang w:val="nl-NL"/>
        </w:rPr>
        <w:tab/>
        <w:t>1.</w:t>
      </w:r>
      <w:r w:rsidRPr="00341DE3">
        <w:rPr>
          <w:rFonts w:eastAsia="Calibri"/>
          <w:szCs w:val="28"/>
          <w:lang w:val="vi-VN"/>
        </w:rPr>
        <w:t xml:space="preserve"> </w:t>
      </w:r>
      <w:r w:rsidRPr="00341DE3">
        <w:rPr>
          <w:rFonts w:eastAsia="Calibri"/>
          <w:szCs w:val="28"/>
          <w:lang w:val="sq-AL"/>
        </w:rPr>
        <w:t>Tiếp tục huy động cả hệ thống chính trị và toàn xã hội tập trung thực hiện có hiệu quả Nghị quyết</w:t>
      </w:r>
      <w:r w:rsidRPr="00341DE3">
        <w:rPr>
          <w:rFonts w:eastAsia="Calibri"/>
          <w:szCs w:val="28"/>
          <w:lang w:val="vi-VN"/>
        </w:rPr>
        <w:t xml:space="preserve"> số 04</w:t>
      </w:r>
      <w:r w:rsidRPr="00341DE3">
        <w:rPr>
          <w:rFonts w:eastAsia="Calibri"/>
          <w:szCs w:val="28"/>
          <w:lang w:val="nl-NL"/>
        </w:rPr>
        <w:t>-NQ/TU</w:t>
      </w:r>
      <w:r w:rsidRPr="00341DE3">
        <w:rPr>
          <w:rFonts w:eastAsia="Calibri"/>
          <w:szCs w:val="28"/>
          <w:lang w:val="sq-AL"/>
        </w:rPr>
        <w:t xml:space="preserve"> ngày 15/7/2021 của Ban Chấp hành Đảng bộ tỉnh về tập trung, lãnh đạo, chỉ đạo thực hiện Đề án “</w:t>
      </w:r>
      <w:r w:rsidRPr="00341DE3">
        <w:rPr>
          <w:sz w:val="29"/>
          <w:szCs w:val="29"/>
          <w:lang w:val="sq-AL"/>
        </w:rPr>
        <w:t>Thí điểm xây dựng tỉnh Hà Tĩnh đạt chuẩn nông thôn mới, giai đoạn 2021 - 2025</w:t>
      </w:r>
      <w:r w:rsidRPr="00341DE3">
        <w:rPr>
          <w:rFonts w:eastAsia="Calibri"/>
          <w:szCs w:val="28"/>
          <w:lang w:val="sq-AL"/>
        </w:rPr>
        <w:t>”</w:t>
      </w:r>
      <w:r w:rsidRPr="00341DE3">
        <w:rPr>
          <w:rFonts w:eastAsia="Calibri"/>
          <w:szCs w:val="28"/>
          <w:lang w:val="vi-VN"/>
        </w:rPr>
        <w:t>, Nghị quyết số 06</w:t>
      </w:r>
      <w:r w:rsidRPr="00341DE3">
        <w:rPr>
          <w:rFonts w:eastAsia="Calibri"/>
          <w:szCs w:val="28"/>
          <w:lang w:val="nl-NL"/>
        </w:rPr>
        <w:t>-NQ/TU</w:t>
      </w:r>
      <w:r w:rsidRPr="00341DE3">
        <w:rPr>
          <w:rFonts w:eastAsia="Calibri"/>
          <w:szCs w:val="28"/>
          <w:lang w:val="vi-VN"/>
        </w:rPr>
        <w:t xml:space="preserve"> </w:t>
      </w:r>
      <w:r w:rsidRPr="00341DE3">
        <w:rPr>
          <w:rFonts w:eastAsia="Calibri"/>
          <w:szCs w:val="28"/>
          <w:lang w:val="nl-NL"/>
        </w:rPr>
        <w:t xml:space="preserve">ngày 18/11/2021 </w:t>
      </w:r>
      <w:r w:rsidRPr="00341DE3">
        <w:rPr>
          <w:rFonts w:eastAsia="Calibri"/>
          <w:szCs w:val="28"/>
          <w:lang w:val="vi-VN"/>
        </w:rPr>
        <w:t>của Ban Chấp hành Đảng bộ tỉnh về</w:t>
      </w:r>
      <w:r w:rsidRPr="00341DE3">
        <w:rPr>
          <w:rFonts w:eastAsia="Calibri"/>
          <w:szCs w:val="28"/>
          <w:lang w:val="nl-NL"/>
        </w:rPr>
        <w:t xml:space="preserve"> lãnh đạo, chỉ đạo thực hiện tập trung, tích tụ ruộng đất gắn với xây dựng </w:t>
      </w:r>
      <w:r w:rsidR="001B183D" w:rsidRPr="00341DE3">
        <w:rPr>
          <w:rFonts w:eastAsia="Calibri"/>
          <w:szCs w:val="28"/>
          <w:lang w:val="nl-NL"/>
        </w:rPr>
        <w:t>NTM</w:t>
      </w:r>
      <w:r w:rsidRPr="00341DE3">
        <w:rPr>
          <w:rFonts w:eastAsia="Calibri"/>
          <w:szCs w:val="28"/>
          <w:lang w:val="nl-NL"/>
        </w:rPr>
        <w:t xml:space="preserve"> giai đoạn 2021 - 2025 và những năm tiếp theo.</w:t>
      </w:r>
    </w:p>
    <w:p w:rsidR="006579B4" w:rsidRPr="000B04C5" w:rsidRDefault="006579B4" w:rsidP="005C0D97">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340" w:lineRule="atLeast"/>
        <w:jc w:val="both"/>
        <w:rPr>
          <w:b/>
          <w:szCs w:val="28"/>
          <w:lang w:val="vi-VN"/>
        </w:rPr>
      </w:pPr>
      <w:r w:rsidRPr="000B04C5">
        <w:rPr>
          <w:b/>
          <w:szCs w:val="28"/>
          <w:lang w:val="nl-NL"/>
        </w:rPr>
        <w:tab/>
        <w:t xml:space="preserve">2. Các sở, ngành, địa phương </w:t>
      </w:r>
      <w:r w:rsidRPr="000B04C5">
        <w:rPr>
          <w:b/>
          <w:szCs w:val="28"/>
          <w:lang w:val="vi-VN"/>
        </w:rPr>
        <w:t>căn cứ Kế hoạch số 3004/KH-UBND ngày 25/8/2021 của UBND tỉnh và Chương trình MTQG xây dựng nông thôn mới giai đoạn 2021 – 2025 do Thủ tướng Chính phủ phê duyệt, khẩn trương</w:t>
      </w:r>
      <w:r w:rsidRPr="000B04C5">
        <w:rPr>
          <w:b/>
          <w:szCs w:val="28"/>
          <w:lang w:val="nl-NL"/>
        </w:rPr>
        <w:t xml:space="preserve"> xây dựng và triển khai thực hiện </w:t>
      </w:r>
      <w:r w:rsidRPr="000B04C5">
        <w:rPr>
          <w:b/>
          <w:szCs w:val="28"/>
          <w:lang w:val="vi-VN"/>
        </w:rPr>
        <w:t>Đề án/</w:t>
      </w:r>
      <w:r w:rsidRPr="000B04C5">
        <w:rPr>
          <w:b/>
          <w:szCs w:val="28"/>
          <w:lang w:val="nl-NL"/>
        </w:rPr>
        <w:t>kế hoạch Chương trình</w:t>
      </w:r>
      <w:r w:rsidRPr="000B04C5">
        <w:rPr>
          <w:b/>
          <w:szCs w:val="28"/>
          <w:lang w:val="vi-VN"/>
        </w:rPr>
        <w:t xml:space="preserve"> xây dựng</w:t>
      </w:r>
      <w:r w:rsidRPr="000B04C5">
        <w:rPr>
          <w:b/>
          <w:szCs w:val="28"/>
          <w:lang w:val="nl-NL"/>
        </w:rPr>
        <w:t xml:space="preserve"> nông thôn mới, Chương trình OCOP giai đoạn 2022-2025 </w:t>
      </w:r>
      <w:r w:rsidRPr="000B04C5">
        <w:rPr>
          <w:b/>
          <w:szCs w:val="28"/>
          <w:lang w:val="vi-VN"/>
        </w:rPr>
        <w:t>đảm bảo cụ thể, rõ việc, phù hợp với điều kiện thực tiễn của ngành, địa phương mình và gắn kết chặt chẽ với thực hiện các tiêu chí tỉnh nông thôn mới.</w:t>
      </w:r>
    </w:p>
    <w:p w:rsidR="006579B4" w:rsidRPr="000B04C5" w:rsidRDefault="006579B4" w:rsidP="005C0D97">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340" w:lineRule="atLeast"/>
        <w:jc w:val="both"/>
        <w:rPr>
          <w:b/>
          <w:szCs w:val="28"/>
          <w:lang w:val="vi-VN"/>
        </w:rPr>
      </w:pPr>
      <w:r w:rsidRPr="000B04C5">
        <w:rPr>
          <w:b/>
          <w:szCs w:val="28"/>
          <w:lang w:val="nl-NL"/>
        </w:rPr>
        <w:tab/>
        <w:t>3. Căn cứ Bộ Tiêu chí Quốc gia</w:t>
      </w:r>
      <w:r w:rsidRPr="000B04C5">
        <w:rPr>
          <w:b/>
          <w:szCs w:val="28"/>
          <w:lang w:val="vi-VN"/>
        </w:rPr>
        <w:t xml:space="preserve"> về nông thôn mới</w:t>
      </w:r>
      <w:r w:rsidRPr="000B04C5">
        <w:rPr>
          <w:b/>
          <w:szCs w:val="28"/>
          <w:lang w:val="nl-NL"/>
        </w:rPr>
        <w:t xml:space="preserve"> các cấp giai đoạn 2021-2025</w:t>
      </w:r>
      <w:r w:rsidRPr="000B04C5">
        <w:rPr>
          <w:b/>
          <w:szCs w:val="28"/>
          <w:lang w:val="vi-VN"/>
        </w:rPr>
        <w:t xml:space="preserve"> do Thủ tướng Chính phủ ban hành,</w:t>
      </w:r>
      <w:r w:rsidRPr="000B04C5">
        <w:rPr>
          <w:b/>
          <w:szCs w:val="28"/>
          <w:lang w:val="nl-NL"/>
        </w:rPr>
        <w:t xml:space="preserve"> </w:t>
      </w:r>
      <w:r w:rsidRPr="000B04C5">
        <w:rPr>
          <w:b/>
          <w:szCs w:val="28"/>
          <w:lang w:val="vi-VN"/>
        </w:rPr>
        <w:t>kh</w:t>
      </w:r>
      <w:r w:rsidRPr="000B04C5">
        <w:rPr>
          <w:b/>
          <w:szCs w:val="28"/>
          <w:lang w:val="nl-NL"/>
        </w:rPr>
        <w:t>ẩ</w:t>
      </w:r>
      <w:r w:rsidRPr="000B04C5">
        <w:rPr>
          <w:b/>
          <w:szCs w:val="28"/>
          <w:lang w:val="vi-VN"/>
        </w:rPr>
        <w:t xml:space="preserve">n trương </w:t>
      </w:r>
      <w:r w:rsidRPr="000B04C5">
        <w:rPr>
          <w:b/>
          <w:szCs w:val="28"/>
          <w:lang w:val="nl-NL"/>
        </w:rPr>
        <w:t>soát xét, xây dựng các Bộ tiêu chí phù hợp với điều kiện của tỉnh và yêu cầu tỉnh đạt chuẩn nông thôn mới;</w:t>
      </w:r>
      <w:r w:rsidRPr="000B04C5">
        <w:rPr>
          <w:b/>
          <w:szCs w:val="28"/>
          <w:lang w:val="vi-VN"/>
        </w:rPr>
        <w:t xml:space="preserve"> các địa phương căn cứ các Bộ tiêu chí do tỉnh ban hành, tiến hành</w:t>
      </w:r>
      <w:r w:rsidRPr="000B04C5">
        <w:rPr>
          <w:b/>
          <w:szCs w:val="28"/>
          <w:lang w:val="nl-NL"/>
        </w:rPr>
        <w:t xml:space="preserve"> soát </w:t>
      </w:r>
      <w:r w:rsidRPr="000B04C5">
        <w:rPr>
          <w:b/>
          <w:szCs w:val="28"/>
          <w:lang w:val="vi-VN"/>
        </w:rPr>
        <w:t xml:space="preserve">xét, bổ sung, nâng cấp mức độ đạt chuẩn để đáp </w:t>
      </w:r>
      <w:r w:rsidRPr="000B04C5">
        <w:rPr>
          <w:b/>
          <w:szCs w:val="28"/>
          <w:lang w:val="nl-NL"/>
        </w:rPr>
        <w:t>yêu cầu theo các Bộ tiêu chí</w:t>
      </w:r>
      <w:r w:rsidRPr="000B04C5">
        <w:rPr>
          <w:b/>
          <w:szCs w:val="28"/>
          <w:lang w:val="vi-VN"/>
        </w:rPr>
        <w:t xml:space="preserve"> giai đoạn mới.</w:t>
      </w:r>
    </w:p>
    <w:p w:rsidR="006579B4" w:rsidRPr="000B04C5" w:rsidRDefault="006579B4" w:rsidP="00E443A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300" w:lineRule="exact"/>
        <w:jc w:val="both"/>
        <w:rPr>
          <w:b/>
          <w:szCs w:val="28"/>
          <w:lang w:val="nl-NL"/>
        </w:rPr>
      </w:pPr>
      <w:r w:rsidRPr="000B04C5">
        <w:rPr>
          <w:b/>
          <w:szCs w:val="28"/>
          <w:lang w:val="nl-NL"/>
        </w:rPr>
        <w:lastRenderedPageBreak/>
        <w:tab/>
        <w:t xml:space="preserve">4. </w:t>
      </w:r>
      <w:r w:rsidRPr="000B04C5">
        <w:rPr>
          <w:b/>
          <w:szCs w:val="28"/>
          <w:lang w:val="vi-VN"/>
        </w:rPr>
        <w:t>Các địa phương t</w:t>
      </w:r>
      <w:r w:rsidRPr="000B04C5">
        <w:rPr>
          <w:b/>
          <w:szCs w:val="28"/>
          <w:lang w:val="nl-NL"/>
        </w:rPr>
        <w:t xml:space="preserve">ập trung cao chỉ đạo các nội dung trọng tâm sau: </w:t>
      </w:r>
    </w:p>
    <w:p w:rsidR="006579B4" w:rsidRPr="000B04C5" w:rsidRDefault="006579B4" w:rsidP="00E443A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300" w:lineRule="exact"/>
        <w:jc w:val="both"/>
        <w:rPr>
          <w:rFonts w:cs="Times New Roman"/>
          <w:szCs w:val="28"/>
          <w:lang w:val="nl-NL"/>
        </w:rPr>
      </w:pPr>
      <w:r w:rsidRPr="000B04C5">
        <w:rPr>
          <w:b/>
          <w:szCs w:val="28"/>
          <w:lang w:val="nl-NL"/>
        </w:rPr>
        <w:tab/>
        <w:t xml:space="preserve">- </w:t>
      </w:r>
      <w:r w:rsidRPr="000B04C5">
        <w:rPr>
          <w:rFonts w:cs="Times New Roman"/>
          <w:szCs w:val="28"/>
          <w:lang w:val="nl-NL"/>
        </w:rPr>
        <w:t xml:space="preserve">Rà soát, điều chỉnh quy hoạch ở cấp huyện, xã để phù hợp với định hướng </w:t>
      </w:r>
      <w:r w:rsidRPr="000B04C5">
        <w:rPr>
          <w:szCs w:val="28"/>
          <w:lang w:val="nl-NL"/>
        </w:rPr>
        <w:t>của Quy hoạch tỉnh Hà Tĩnh đến năm 2030; n</w:t>
      </w:r>
      <w:r w:rsidRPr="000B04C5">
        <w:rPr>
          <w:rFonts w:cs="Times New Roman"/>
          <w:szCs w:val="28"/>
          <w:lang w:val="nl-NL"/>
        </w:rPr>
        <w:t>âng cao chất lượng và tăng cường công tác quản lý quy hoạch.</w:t>
      </w:r>
    </w:p>
    <w:p w:rsidR="006579B4" w:rsidRPr="000B04C5" w:rsidRDefault="006579B4" w:rsidP="00E443A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00" w:lineRule="exact"/>
        <w:jc w:val="both"/>
        <w:rPr>
          <w:rFonts w:cs="Times New Roman"/>
          <w:szCs w:val="28"/>
          <w:lang w:val="da-DK"/>
        </w:rPr>
      </w:pPr>
      <w:r w:rsidRPr="000B04C5">
        <w:rPr>
          <w:b/>
          <w:szCs w:val="28"/>
          <w:lang w:val="nl-NL"/>
        </w:rPr>
        <w:tab/>
        <w:t xml:space="preserve">- </w:t>
      </w:r>
      <w:r w:rsidRPr="000B04C5">
        <w:rPr>
          <w:szCs w:val="28"/>
          <w:lang w:val="nl-NL"/>
        </w:rPr>
        <w:t xml:space="preserve">Phát triển kinh tế nông thôn tổng hợp, cơ cấu lại ngành nông nghiệp có sự đổi mới sáng tạo; </w:t>
      </w:r>
      <w:r w:rsidRPr="000B04C5">
        <w:rPr>
          <w:rFonts w:eastAsia="Times New Roman"/>
          <w:iCs/>
          <w:szCs w:val="28"/>
          <w:lang w:val="nl-NL"/>
        </w:rPr>
        <w:t>t</w:t>
      </w:r>
      <w:r w:rsidRPr="000B04C5">
        <w:rPr>
          <w:rFonts w:cs="Times New Roman"/>
          <w:szCs w:val="28"/>
          <w:lang w:val="da-DK"/>
        </w:rPr>
        <w:t xml:space="preserve">ập trung triển khai quyết liệt, đưa Chương trình OCOP tiếp tục đi vào chiều sâu, là trụ cột cho phát triển kinh tế nông thôn trong giai đoạn 2021 - 2025 và những năm tiếp theo, xác định đây là giải pháp trọng tâm để nâng cao đời sống cho người dân và xây dựng nông thôn mới bền vững, quan tâm </w:t>
      </w:r>
      <w:r w:rsidRPr="000B04C5">
        <w:rPr>
          <w:rFonts w:eastAsia="Times New Roman"/>
          <w:iCs/>
          <w:szCs w:val="28"/>
          <w:lang w:val="nl-NL"/>
        </w:rPr>
        <w:t>hỗ trợ các doanh nghiệp, hợp tác xã  khởi nghiệp, sáng tạo, thực hiện Chương trình</w:t>
      </w:r>
      <w:r w:rsidRPr="000B04C5">
        <w:rPr>
          <w:rFonts w:cs="Times New Roman"/>
          <w:szCs w:val="28"/>
          <w:lang w:val="da-DK"/>
        </w:rPr>
        <w:t xml:space="preserve">. </w:t>
      </w:r>
      <w:r w:rsidRPr="000B04C5">
        <w:rPr>
          <w:rFonts w:cs="Times New Roman"/>
          <w:szCs w:val="28"/>
          <w:lang w:val="nl-NL"/>
        </w:rPr>
        <w:t xml:space="preserve">Các xã chủ động xây dựng </w:t>
      </w:r>
      <w:r w:rsidRPr="000B04C5">
        <w:rPr>
          <w:lang w:val="nl-NL"/>
        </w:rPr>
        <w:t>Đề án phát triển kinh tế nông thôn tổng hợp, nâng cao thu nhập cho người dân nông thôn, hoàn thành trước 31/3/2022.</w:t>
      </w:r>
    </w:p>
    <w:p w:rsidR="006579B4" w:rsidRPr="000B04C5" w:rsidRDefault="006579B4" w:rsidP="00E443A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300" w:lineRule="exact"/>
        <w:jc w:val="both"/>
        <w:rPr>
          <w:rFonts w:cs="Times New Roman"/>
          <w:lang w:val="nl-NL"/>
        </w:rPr>
      </w:pPr>
      <w:r w:rsidRPr="000B04C5">
        <w:rPr>
          <w:rFonts w:cs="Times New Roman"/>
          <w:bCs/>
          <w:iCs/>
          <w:szCs w:val="28"/>
          <w:lang w:val="nl-NL"/>
        </w:rPr>
        <w:tab/>
        <w:t>- Đẩy mạnh</w:t>
      </w:r>
      <w:r w:rsidRPr="000B04C5">
        <w:rPr>
          <w:rFonts w:cs="Times New Roman"/>
          <w:szCs w:val="28"/>
          <w:lang w:val="nl-NL"/>
        </w:rPr>
        <w:t xml:space="preserve"> thực hiện chuyển đổi số, kinh tế số trong thực hiện Chương trình.</w:t>
      </w:r>
    </w:p>
    <w:p w:rsidR="006579B4" w:rsidRPr="000B04C5" w:rsidRDefault="006579B4" w:rsidP="00E443A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300" w:lineRule="exact"/>
        <w:jc w:val="both"/>
        <w:rPr>
          <w:rFonts w:eastAsia="Calibri"/>
          <w:szCs w:val="28"/>
          <w:lang w:val="sq-AL"/>
        </w:rPr>
      </w:pPr>
      <w:r w:rsidRPr="000B04C5">
        <w:rPr>
          <w:rFonts w:eastAsia="Calibri"/>
          <w:szCs w:val="28"/>
          <w:lang w:val="sq-AL"/>
        </w:rPr>
        <w:tab/>
        <w:t>- Tạo chuyển biến rõ nét trong công tác bảo vệ môi trường nông thôn, nhất là nâng tỷ lệ hộ sử dụng nước sạch từ công trình cấp nước tập trung; xử lý rác thải, nước thải sinh hoạt; xây dựng công trình vệ sinh tự hoại. Nâng cao chất lượng và chiều sâu các Khu dân cư nông thôn mới kiểu mẫu, Vườn mẫu, phát huy cao kinh tế vườn hộ, gắn với phát triển du lịch sinh thái, du lịch làng xã nông thôn mới; xây dựng, nhân rộng mô hình Khu dân cư thông minh.</w:t>
      </w:r>
    </w:p>
    <w:p w:rsidR="006579B4" w:rsidRPr="000B04C5" w:rsidRDefault="006579B4" w:rsidP="00E443A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00" w:lineRule="exact"/>
        <w:jc w:val="both"/>
        <w:rPr>
          <w:rFonts w:eastAsia="Calibri"/>
          <w:szCs w:val="28"/>
          <w:lang w:val="sq-AL"/>
        </w:rPr>
      </w:pPr>
      <w:r w:rsidRPr="000B04C5">
        <w:rPr>
          <w:rFonts w:eastAsia="Calibri"/>
          <w:szCs w:val="28"/>
          <w:lang w:val="sq-AL"/>
        </w:rPr>
        <w:tab/>
      </w:r>
      <w:r w:rsidRPr="000B04C5">
        <w:rPr>
          <w:rFonts w:eastAsia="Calibri"/>
          <w:b/>
          <w:szCs w:val="28"/>
          <w:lang w:val="nl-NL"/>
        </w:rPr>
        <w:tab/>
        <w:t>5</w:t>
      </w:r>
      <w:r w:rsidRPr="000B04C5">
        <w:rPr>
          <w:rFonts w:eastAsia="Calibri"/>
          <w:b/>
          <w:szCs w:val="28"/>
          <w:lang w:val="vi-VN"/>
        </w:rPr>
        <w:t>.</w:t>
      </w:r>
      <w:r w:rsidRPr="000B04C5">
        <w:rPr>
          <w:rFonts w:eastAsia="Calibri"/>
          <w:b/>
          <w:szCs w:val="28"/>
          <w:lang w:val="nl-NL"/>
        </w:rPr>
        <w:t xml:space="preserve"> T</w:t>
      </w:r>
      <w:r w:rsidRPr="000B04C5">
        <w:rPr>
          <w:rFonts w:eastAsia="Calibri"/>
          <w:b/>
          <w:szCs w:val="28"/>
          <w:lang w:val="sq-AL"/>
        </w:rPr>
        <w:t>ập trung cao chỉ đạo tạo chuyển biến rõ nét theo các nhóm xã, huyệ</w:t>
      </w:r>
      <w:r w:rsidR="001C224B" w:rsidRPr="000B04C5">
        <w:rPr>
          <w:rFonts w:eastAsia="Calibri"/>
          <w:b/>
          <w:szCs w:val="28"/>
          <w:lang w:val="sq-AL"/>
        </w:rPr>
        <w:t>n; thực hiện tiêu chí cấp tỉnh</w:t>
      </w:r>
    </w:p>
    <w:p w:rsidR="006579B4" w:rsidRPr="000B04C5" w:rsidRDefault="006579B4" w:rsidP="00E443A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00" w:lineRule="exact"/>
        <w:jc w:val="both"/>
        <w:rPr>
          <w:rFonts w:eastAsia="Calibri"/>
          <w:szCs w:val="28"/>
          <w:lang w:val="sq-AL"/>
        </w:rPr>
      </w:pPr>
      <w:r w:rsidRPr="000B04C5">
        <w:rPr>
          <w:rFonts w:eastAsia="Calibri"/>
          <w:b/>
          <w:szCs w:val="28"/>
          <w:lang w:val="sq-AL"/>
        </w:rPr>
        <w:tab/>
        <w:t xml:space="preserve">- </w:t>
      </w:r>
      <w:r w:rsidRPr="000B04C5">
        <w:rPr>
          <w:rFonts w:eastAsia="Calibri"/>
          <w:i/>
          <w:szCs w:val="28"/>
          <w:lang w:val="sq-AL"/>
        </w:rPr>
        <w:t>Đối với 8 xã chưa đạt chuẩn thuộc huyện Hương Khê</w:t>
      </w:r>
      <w:r w:rsidRPr="000B04C5">
        <w:rPr>
          <w:rFonts w:eastAsia="Calibri"/>
          <w:szCs w:val="28"/>
          <w:lang w:val="sq-AL"/>
        </w:rPr>
        <w:t xml:space="preserve">: </w:t>
      </w:r>
      <w:r w:rsidRPr="000B04C5">
        <w:rPr>
          <w:bCs/>
          <w:spacing w:val="-4"/>
          <w:szCs w:val="28"/>
          <w:lang w:val="sq-AL"/>
        </w:rPr>
        <w:t>T</w:t>
      </w:r>
      <w:r w:rsidRPr="000B04C5">
        <w:rPr>
          <w:szCs w:val="28"/>
          <w:lang w:val="sq-AL"/>
        </w:rPr>
        <w:t>ập trung cao lãnh đạo, chỉ đạo và ưu tiên bố trí nguồn lực; gắn trách nhiệm đối với người đứng đầu ở địa phương, cơ sở; giao tổ chức có tiềm lực về ngân sách, nhân lực có trách nhiệm đỡ đầu xã khó khăn…</w:t>
      </w:r>
      <w:r w:rsidRPr="000B04C5">
        <w:rPr>
          <w:rFonts w:eastAsia="Calibri"/>
          <w:szCs w:val="28"/>
          <w:lang w:val="sq-AL"/>
        </w:rPr>
        <w:t>Có giải pháp khả thi đối với một số nội dung, tiêu chí khó, như đường giao thông</w:t>
      </w:r>
      <w:r w:rsidRPr="000B04C5">
        <w:rPr>
          <w:szCs w:val="28"/>
          <w:lang w:val="sq-AL"/>
        </w:rPr>
        <w:t>; tỷ lệ lao động qua đào tạo; trường học; thu nhập bình quân đầu người khu vực nông thôn; môi trường; Khu dân cư đạt chuẩn.</w:t>
      </w:r>
    </w:p>
    <w:p w:rsidR="006579B4" w:rsidRPr="000B04C5" w:rsidRDefault="006579B4" w:rsidP="00E443A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00" w:lineRule="exact"/>
        <w:jc w:val="both"/>
        <w:rPr>
          <w:rFonts w:eastAsia="Calibri"/>
          <w:b/>
          <w:szCs w:val="28"/>
          <w:lang w:val="sq-AL"/>
        </w:rPr>
      </w:pPr>
      <w:r w:rsidRPr="000B04C5">
        <w:rPr>
          <w:rFonts w:eastAsia="Calibri"/>
          <w:b/>
          <w:szCs w:val="28"/>
          <w:lang w:val="sq-AL"/>
        </w:rPr>
        <w:tab/>
      </w:r>
      <w:r w:rsidRPr="000B04C5">
        <w:rPr>
          <w:rFonts w:eastAsia="Calibri"/>
          <w:i/>
          <w:szCs w:val="28"/>
          <w:lang w:val="sq-AL"/>
        </w:rPr>
        <w:t>- Đối với</w:t>
      </w:r>
      <w:r w:rsidRPr="000B04C5">
        <w:rPr>
          <w:rFonts w:eastAsia="Calibri"/>
          <w:b/>
          <w:szCs w:val="28"/>
          <w:lang w:val="sq-AL"/>
        </w:rPr>
        <w:t xml:space="preserve"> </w:t>
      </w:r>
      <w:r w:rsidRPr="000B04C5">
        <w:rPr>
          <w:rFonts w:eastAsia="Calibri"/>
          <w:i/>
          <w:szCs w:val="28"/>
          <w:lang w:val="sq-AL"/>
        </w:rPr>
        <w:t>các xã đã đạt chuẩn</w:t>
      </w:r>
      <w:r w:rsidRPr="000B04C5">
        <w:rPr>
          <w:rFonts w:eastAsia="Calibri"/>
          <w:szCs w:val="28"/>
          <w:lang w:val="sq-AL"/>
        </w:rPr>
        <w:t>:</w:t>
      </w:r>
      <w:r w:rsidRPr="000B04C5">
        <w:rPr>
          <w:rFonts w:eastAsia="Calibri"/>
          <w:b/>
          <w:szCs w:val="28"/>
          <w:lang w:val="sq-AL"/>
        </w:rPr>
        <w:t xml:space="preserve"> </w:t>
      </w:r>
      <w:r w:rsidRPr="000B04C5">
        <w:rPr>
          <w:rFonts w:eastAsia="Calibri"/>
          <w:szCs w:val="28"/>
          <w:lang w:val="sq-AL"/>
        </w:rPr>
        <w:t>Cập nhập các nội dung, tiêu chí theo quy định mới</w:t>
      </w:r>
      <w:r w:rsidRPr="000B04C5">
        <w:rPr>
          <w:rFonts w:eastAsia="Calibri"/>
          <w:b/>
          <w:szCs w:val="28"/>
          <w:lang w:val="sq-AL"/>
        </w:rPr>
        <w:t xml:space="preserve"> </w:t>
      </w:r>
      <w:r w:rsidRPr="000B04C5">
        <w:rPr>
          <w:rFonts w:cs="Times New Roman"/>
          <w:bCs/>
          <w:kern w:val="28"/>
          <w:szCs w:val="28"/>
          <w:lang w:val="nl-NL"/>
        </w:rPr>
        <w:t>và có kế hoạch để phấn đấu đạt chuẩn xã nông thôn mới nâng cao, kiểu mẫu.</w:t>
      </w:r>
    </w:p>
    <w:p w:rsidR="006579B4" w:rsidRPr="00296721" w:rsidRDefault="006579B4" w:rsidP="00E443AA">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300" w:lineRule="exact"/>
        <w:ind w:firstLine="720"/>
        <w:jc w:val="both"/>
        <w:rPr>
          <w:rFonts w:eastAsia="Times New Roman"/>
          <w:bCs/>
          <w:spacing w:val="-2"/>
          <w:szCs w:val="28"/>
          <w:lang w:val="sq-AL"/>
        </w:rPr>
      </w:pPr>
      <w:r w:rsidRPr="00296721">
        <w:rPr>
          <w:rFonts w:eastAsia="Calibri"/>
          <w:i/>
          <w:spacing w:val="-2"/>
          <w:szCs w:val="28"/>
          <w:lang w:val="sq-AL"/>
        </w:rPr>
        <w:t>- Đối với các huyện</w:t>
      </w:r>
      <w:r w:rsidRPr="00296721">
        <w:rPr>
          <w:rFonts w:eastAsia="Calibri"/>
          <w:spacing w:val="-2"/>
          <w:szCs w:val="28"/>
          <w:lang w:val="sq-AL"/>
        </w:rPr>
        <w:t>: Tập trung lãnh đạo, chỉ đạo, ưu tiên nguồn lực xây dựng huyện Kỳ Anh đạt chuẩn huyện nông thôn mới; huyện Lộc Hà tập trung củng cố các tiêu chí cấp xã, cấp huyện, hoàn thiện hồ sơ trình Trung ương thẩm định.</w:t>
      </w:r>
      <w:r w:rsidRPr="00296721">
        <w:rPr>
          <w:rFonts w:eastAsia="Calibri"/>
          <w:b/>
          <w:spacing w:val="-2"/>
          <w:szCs w:val="28"/>
          <w:lang w:val="sq-AL"/>
        </w:rPr>
        <w:t xml:space="preserve"> </w:t>
      </w:r>
      <w:r w:rsidRPr="00296721">
        <w:rPr>
          <w:rFonts w:eastAsia="Calibri"/>
          <w:spacing w:val="-2"/>
          <w:szCs w:val="28"/>
          <w:lang w:val="sq-AL"/>
        </w:rPr>
        <w:t>Các huyện đã đạt chuẩn cậ</w:t>
      </w:r>
      <w:r w:rsidRPr="00296721">
        <w:rPr>
          <w:rFonts w:cs="Times New Roman"/>
          <w:bCs/>
          <w:spacing w:val="-2"/>
          <w:kern w:val="28"/>
          <w:szCs w:val="28"/>
          <w:lang w:val="nl-NL"/>
        </w:rPr>
        <w:t xml:space="preserve">p nhập, hoàn thiện các nội dung, tiêu chí theo yêu cầu mới; tổ chức thực hiện có hiệu quả Đề án xây dựng huyện đạt chuẩn NTM nâng cao. </w:t>
      </w:r>
      <w:r w:rsidRPr="00296721">
        <w:rPr>
          <w:rFonts w:eastAsia="Calibri"/>
          <w:spacing w:val="-2"/>
          <w:szCs w:val="28"/>
          <w:lang w:val="sq-AL"/>
        </w:rPr>
        <w:t>Huyện Nghi Xuân t</w:t>
      </w:r>
      <w:r w:rsidRPr="00296721">
        <w:rPr>
          <w:iCs/>
          <w:spacing w:val="-2"/>
          <w:szCs w:val="28"/>
          <w:lang w:val="sq-AL"/>
        </w:rPr>
        <w:t>ập trung cao thực hiện các mục tiêu theo Kế hoạch xây dựng huyện nông thôn mới kiểu mẫu, điển hình về văn hóa gắn với phát triển du lịch.</w:t>
      </w:r>
    </w:p>
    <w:p w:rsidR="006579B4" w:rsidRPr="000B04C5" w:rsidRDefault="006579B4" w:rsidP="00E443AA">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300" w:lineRule="exact"/>
        <w:ind w:firstLine="720"/>
        <w:jc w:val="both"/>
        <w:rPr>
          <w:rFonts w:eastAsia="Times New Roman" w:cs="Times New Roman"/>
          <w:spacing w:val="-2"/>
          <w:szCs w:val="28"/>
          <w:lang w:val="sq-AL"/>
        </w:rPr>
      </w:pPr>
      <w:r w:rsidRPr="000B04C5">
        <w:rPr>
          <w:rFonts w:eastAsia="Calibri"/>
          <w:i/>
          <w:szCs w:val="28"/>
          <w:lang w:val="vi-VN"/>
        </w:rPr>
        <w:t>- Đối với t</w:t>
      </w:r>
      <w:r w:rsidRPr="000B04C5">
        <w:rPr>
          <w:rFonts w:eastAsia="Calibri"/>
          <w:i/>
          <w:szCs w:val="28"/>
          <w:lang w:val="sq-AL"/>
        </w:rPr>
        <w:t>hực hiện</w:t>
      </w:r>
      <w:r w:rsidRPr="000B04C5">
        <w:rPr>
          <w:rFonts w:eastAsia="Calibri"/>
          <w:i/>
          <w:szCs w:val="28"/>
          <w:lang w:val="vi-VN"/>
        </w:rPr>
        <w:t xml:space="preserve"> các</w:t>
      </w:r>
      <w:r w:rsidRPr="000B04C5">
        <w:rPr>
          <w:rFonts w:eastAsia="Calibri"/>
          <w:i/>
          <w:szCs w:val="28"/>
          <w:lang w:val="sq-AL"/>
        </w:rPr>
        <w:t xml:space="preserve"> tiêu chí cấp tỉnh:</w:t>
      </w:r>
      <w:r w:rsidRPr="000B04C5">
        <w:rPr>
          <w:rFonts w:eastAsia="Calibri"/>
          <w:szCs w:val="28"/>
          <w:lang w:val="sq-AL"/>
        </w:rPr>
        <w:t xml:space="preserve"> Tiếp tục hoàn thiện cơ sở hạ tầng kinh tế, xã hội đảm bảo đồng bộ, kết nối và thích ứng với biến đổi khí hậu; phát triển kinh tế nông thôn theo hướng hiện đại, hội nhập và bền vững, góp phần nâng cao thu nhập của người dân nông thôn, xây dựng nông thôn mới khá giả, giàu có; nâng cao chất lượng y tế, giáo dục và đời sống văn hóa người dân; bảo vệ môi trường, xây dựng nông thôn thành vùng quê “trù phú, hòa thuậ</w:t>
      </w:r>
      <w:r w:rsidR="00E443AA">
        <w:rPr>
          <w:rFonts w:eastAsia="Calibri"/>
          <w:szCs w:val="28"/>
          <w:lang w:val="sq-AL"/>
        </w:rPr>
        <w:t>n, văn minh”</w:t>
      </w:r>
      <w:r w:rsidRPr="000B04C5">
        <w:rPr>
          <w:rFonts w:eastAsia="Calibri"/>
          <w:szCs w:val="28"/>
          <w:lang w:val="sq-AL"/>
        </w:rPr>
        <w:t>…</w:t>
      </w:r>
    </w:p>
    <w:p w:rsidR="00E443AA" w:rsidRDefault="00E443AA" w:rsidP="00F833F5">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b/>
          <w:szCs w:val="28"/>
          <w:lang w:val="nl-NL"/>
        </w:rPr>
      </w:pPr>
    </w:p>
    <w:p w:rsidR="006357AA" w:rsidRDefault="006357AA" w:rsidP="00F833F5">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b/>
          <w:szCs w:val="28"/>
          <w:lang w:val="nl-NL"/>
        </w:rPr>
      </w:pPr>
    </w:p>
    <w:p w:rsidR="006579B4" w:rsidRPr="000B04C5" w:rsidRDefault="00E443AA" w:rsidP="00F833F5">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b/>
          <w:szCs w:val="28"/>
          <w:lang w:val="nl-NL"/>
        </w:rPr>
      </w:pPr>
      <w:r>
        <w:rPr>
          <w:b/>
          <w:szCs w:val="28"/>
          <w:lang w:val="nl-NL"/>
        </w:rPr>
        <w:tab/>
      </w:r>
      <w:r w:rsidR="006579B4" w:rsidRPr="000B04C5">
        <w:rPr>
          <w:b/>
          <w:szCs w:val="28"/>
          <w:lang w:val="nl-NL"/>
        </w:rPr>
        <w:t xml:space="preserve">6. Huy động và sử dụng có hiệu quả các nguồn lực </w:t>
      </w:r>
      <w:r w:rsidR="006579B4" w:rsidRPr="000B04C5">
        <w:rPr>
          <w:b/>
          <w:szCs w:val="28"/>
          <w:lang w:val="nl-NL"/>
        </w:rPr>
        <w:tab/>
        <w:t xml:space="preserve"> </w:t>
      </w:r>
    </w:p>
    <w:p w:rsidR="006579B4" w:rsidRPr="000B04C5" w:rsidRDefault="006579B4" w:rsidP="00F833F5">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lang w:val="pt-BR"/>
        </w:rPr>
      </w:pPr>
      <w:r w:rsidRPr="000B04C5">
        <w:rPr>
          <w:szCs w:val="28"/>
          <w:lang w:val="pt-BR"/>
        </w:rPr>
        <w:lastRenderedPageBreak/>
        <w:tab/>
        <w:t xml:space="preserve">- </w:t>
      </w:r>
      <w:r w:rsidRPr="000B04C5">
        <w:rPr>
          <w:bCs/>
          <w:lang w:val="pt-BR"/>
        </w:rPr>
        <w:t xml:space="preserve">Huy động, ưu tiên và sử dụng hiệu quả </w:t>
      </w:r>
      <w:r w:rsidRPr="000B04C5">
        <w:rPr>
          <w:bCs/>
          <w:lang w:val="vi-VN"/>
        </w:rPr>
        <w:t xml:space="preserve">nguồn vốn ngân sách địa phương các cấp (tỉnh, huyện, xã) để </w:t>
      </w:r>
      <w:r w:rsidRPr="000B04C5">
        <w:rPr>
          <w:bCs/>
          <w:lang w:val="pt-BR"/>
        </w:rPr>
        <w:t>bố trí cho xây dựng Tỉnh đạt chuẩn nông thôn mới.</w:t>
      </w:r>
      <w:r w:rsidRPr="000B04C5">
        <w:rPr>
          <w:lang w:val="vi-VN"/>
        </w:rPr>
        <w:t xml:space="preserve"> Lồng ghép có hiệu quả nguồn vốn đầu tư của các Chương trình mục tiêu quốc gia và các chương trình, dự án khác trên địa bàn, tập trung đầu tư xây dựng kết cấu hạ tầng kinh tế - xã hội trọng điểm. </w:t>
      </w:r>
      <w:r w:rsidRPr="000B04C5">
        <w:rPr>
          <w:lang w:val="pt-BR"/>
        </w:rPr>
        <w:t>Nâng cao hiệu quả, đa dạng hóa các hình thức vận động xúc tiến, kêu gọi doanh nghiệp đầu tư vào lĩnh vực nông nghiệp, nông thôn; đẩy mạnh các hình thức xã hội hóa đầu tư. Tranh thủ sự hỗ trợ, giúp đỡ của c</w:t>
      </w:r>
      <w:r w:rsidRPr="000B04C5">
        <w:rPr>
          <w:shd w:val="clear" w:color="auto" w:fill="FFFFFF"/>
          <w:lang w:val="pt-BR"/>
        </w:rPr>
        <w:t xml:space="preserve">ác bộ, ngành Trung ương, nhất là các bộ, ngành theo Tiêu chí phụ trách trong việc </w:t>
      </w:r>
      <w:r w:rsidRPr="000B04C5">
        <w:rPr>
          <w:lang w:val="pt-BR"/>
        </w:rPr>
        <w:t>ưu tiên bố trí, lồng ghép các dự án đầu tư trên địa bàn tỉnh.</w:t>
      </w:r>
    </w:p>
    <w:p w:rsidR="006579B4" w:rsidRPr="000B04C5" w:rsidRDefault="006579B4" w:rsidP="00F833F5">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lang w:val="pt-BR"/>
        </w:rPr>
      </w:pPr>
      <w:r w:rsidRPr="000B04C5">
        <w:rPr>
          <w:lang w:val="pt-BR"/>
        </w:rPr>
        <w:tab/>
        <w:t>- Tổ chức thực hiện có hiệu quả cơ chế, chính sách nghị quyết cơ chế, chính sách về phát triển nông nghiệp; cơ chế tạo nguồn lực hỗ trợ xây dựng tỉnh đạt chuẩn nông thôn mới.</w:t>
      </w:r>
    </w:p>
    <w:p w:rsidR="006579B4" w:rsidRPr="000B04C5" w:rsidRDefault="006579B4" w:rsidP="00F833F5">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b/>
          <w:szCs w:val="28"/>
          <w:lang w:val="nl-NL"/>
        </w:rPr>
      </w:pPr>
      <w:r w:rsidRPr="000B04C5">
        <w:rPr>
          <w:b/>
          <w:szCs w:val="28"/>
          <w:lang w:val="nl-NL"/>
        </w:rPr>
        <w:tab/>
        <w:t>7. Kiểm tra, giám sát Chương trình</w:t>
      </w:r>
    </w:p>
    <w:p w:rsidR="006579B4" w:rsidRPr="000B04C5" w:rsidRDefault="006579B4" w:rsidP="00F833F5">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b/>
          <w:szCs w:val="28"/>
          <w:lang w:val="nl-NL"/>
        </w:rPr>
      </w:pPr>
      <w:r w:rsidRPr="000B04C5">
        <w:rPr>
          <w:b/>
          <w:szCs w:val="28"/>
          <w:lang w:val="nl-NL"/>
        </w:rPr>
        <w:tab/>
      </w:r>
      <w:r w:rsidRPr="000B04C5">
        <w:rPr>
          <w:rFonts w:eastAsia="Times New Roman"/>
          <w:szCs w:val="28"/>
          <w:lang w:val="nb-NO"/>
        </w:rPr>
        <w:t xml:space="preserve">Tăng cường công tác kiểm tra, giám sát, đánh giá việc thực hiện Chương trình; </w:t>
      </w:r>
      <w:r w:rsidRPr="000B04C5">
        <w:rPr>
          <w:rFonts w:eastAsia="Times New Roman"/>
          <w:szCs w:val="28"/>
          <w:lang w:val="nb-NO" w:eastAsia="vi-VN"/>
        </w:rPr>
        <w:t>phát huy vai trò của Mặt trận Tổ quốc Việt Nam, các tổ chức đoàn thể các cấp, vai trò chủ thể của người dân trong giám sát, phản biện về kết quả xây dựng nông thôn mới ở cơ sở.</w:t>
      </w:r>
    </w:p>
    <w:p w:rsidR="006579B4" w:rsidRPr="000B04C5" w:rsidRDefault="006579B4" w:rsidP="00F833F5">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szCs w:val="28"/>
          <w:lang w:val="nl-NL"/>
        </w:rPr>
      </w:pPr>
      <w:r w:rsidRPr="000B04C5">
        <w:rPr>
          <w:b/>
          <w:szCs w:val="28"/>
          <w:lang w:val="nl-NL"/>
        </w:rPr>
        <w:tab/>
        <w:t>8. Kiện toàn</w:t>
      </w:r>
      <w:r w:rsidRPr="000B04C5">
        <w:rPr>
          <w:szCs w:val="28"/>
          <w:lang w:val="nl-NL"/>
        </w:rPr>
        <w:t xml:space="preserve"> Ban Chỉ đạo Chương trình xây dựng NTM, Chương trình OCOP và bộ máy tham mưu, giúp việc các cấp đảm bảo yêu cầu, chuyên nghiệp. </w:t>
      </w:r>
    </w:p>
    <w:p w:rsidR="006579B4" w:rsidRPr="000B04C5" w:rsidRDefault="006579B4" w:rsidP="00F833F5">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b/>
          <w:szCs w:val="28"/>
          <w:lang w:val="nl-NL"/>
        </w:rPr>
      </w:pPr>
      <w:r w:rsidRPr="000B04C5">
        <w:rPr>
          <w:b/>
          <w:szCs w:val="28"/>
          <w:lang w:val="nl-NL"/>
        </w:rPr>
        <w:tab/>
      </w:r>
      <w:r w:rsidRPr="000B04C5">
        <w:rPr>
          <w:b/>
          <w:szCs w:val="28"/>
          <w:lang w:val="vi-VN"/>
        </w:rPr>
        <w:t>9</w:t>
      </w:r>
      <w:r w:rsidRPr="000B04C5">
        <w:rPr>
          <w:b/>
          <w:szCs w:val="28"/>
          <w:lang w:val="nl-NL"/>
        </w:rPr>
        <w:t>. Thực hiện tốt các phong trào thi đua; khen thưởng</w:t>
      </w:r>
    </w:p>
    <w:p w:rsidR="006579B4" w:rsidRPr="000B04C5" w:rsidRDefault="006579B4" w:rsidP="00F833F5">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rFonts w:cs="Times New Roman"/>
          <w:szCs w:val="28"/>
          <w:lang w:val="nl-NL"/>
        </w:rPr>
      </w:pPr>
      <w:r w:rsidRPr="000B04C5">
        <w:rPr>
          <w:szCs w:val="28"/>
          <w:lang w:val="nl-NL"/>
        </w:rPr>
        <w:tab/>
        <w:t>- C</w:t>
      </w:r>
      <w:r w:rsidRPr="000B04C5">
        <w:rPr>
          <w:szCs w:val="28"/>
          <w:lang w:val="vi-VN"/>
        </w:rPr>
        <w:t>hú trọng t</w:t>
      </w:r>
      <w:r w:rsidRPr="000B04C5">
        <w:rPr>
          <w:szCs w:val="28"/>
          <w:lang w:val="nl-NL"/>
        </w:rPr>
        <w:t>riển khai sâu rộng Phong trào thi đua “Cả tỉnh chung sức xây dựng tỉnh Hà Tĩnh đạt chuẩn nông thôn mới” giai đoạn 2021 – 2025 theo Quyết định số 3851/QĐ-UBND ngày 24/11/2021 của UBND tỉnh</w:t>
      </w:r>
      <w:r w:rsidRPr="000B04C5">
        <w:rPr>
          <w:szCs w:val="28"/>
          <w:lang w:val="vi-VN"/>
        </w:rPr>
        <w:t xml:space="preserve"> đảm bảo thiết thực,</w:t>
      </w:r>
      <w:r w:rsidRPr="000B04C5">
        <w:rPr>
          <w:szCs w:val="28"/>
          <w:lang w:val="nl-NL"/>
        </w:rPr>
        <w:t xml:space="preserve"> hiệu </w:t>
      </w:r>
      <w:r w:rsidRPr="000B04C5">
        <w:rPr>
          <w:szCs w:val="28"/>
          <w:lang w:val="vi-VN"/>
        </w:rPr>
        <w:t>quả.</w:t>
      </w:r>
      <w:r w:rsidRPr="000B04C5">
        <w:rPr>
          <w:b/>
          <w:szCs w:val="28"/>
          <w:lang w:val="nl-NL"/>
        </w:rPr>
        <w:t xml:space="preserve"> </w:t>
      </w:r>
      <w:r w:rsidRPr="000B04C5">
        <w:rPr>
          <w:rFonts w:cs="Times New Roman"/>
          <w:szCs w:val="28"/>
          <w:lang w:val="nl-NL"/>
        </w:rPr>
        <w:t xml:space="preserve">Tiếp tục vận động xã hội hóa thực hiện Chương trình trên cơ sở phù hợp với sức dân; khơi dậy, phát huy tinh thần tự chủ, tự lực, tự cường của người dân. </w:t>
      </w:r>
    </w:p>
    <w:p w:rsidR="006579B4" w:rsidRPr="000B04C5" w:rsidRDefault="006579B4" w:rsidP="00F833F5">
      <w:pPr>
        <w:pBdr>
          <w:top w:val="dotted" w:sz="4" w:space="0" w:color="FFFFFF"/>
          <w:left w:val="dotted" w:sz="4" w:space="0" w:color="FFFFFF"/>
          <w:bottom w:val="dotted" w:sz="4" w:space="23" w:color="FFFFFF"/>
          <w:right w:val="dotted" w:sz="4" w:space="0" w:color="FFFFFF"/>
        </w:pBdr>
        <w:shd w:val="clear" w:color="auto" w:fill="FFFFFF"/>
        <w:tabs>
          <w:tab w:val="left" w:pos="720"/>
        </w:tabs>
        <w:spacing w:after="0" w:line="240" w:lineRule="auto"/>
        <w:jc w:val="both"/>
        <w:rPr>
          <w:rFonts w:cs="Times New Roman"/>
          <w:szCs w:val="28"/>
          <w:lang w:val="nl-NL"/>
        </w:rPr>
      </w:pPr>
      <w:r w:rsidRPr="000B04C5">
        <w:rPr>
          <w:rFonts w:cs="Times New Roman"/>
          <w:szCs w:val="28"/>
          <w:lang w:val="nl-NL"/>
        </w:rPr>
        <w:tab/>
        <w:t>- Thường xuyên sơ kết, tổng kết, rút kinh nghiệm và kịp thời tôn vinh, khen thưởng những cá nhân, tập thể có nhiều đóng góp cho xây dựng nông thôn mới. tiếp tục khơi dậy, phát huy tinh thần tự chủ, tự lực, tự cường của người dân; đẩy</w:t>
      </w:r>
      <w:r w:rsidRPr="000B04C5">
        <w:rPr>
          <w:lang w:val="nl-NL"/>
        </w:rPr>
        <w:t xml:space="preserve"> mạnh xã hội hóa nguồn lực trong xây dựng nông thôn mới.</w:t>
      </w:r>
    </w:p>
    <w:p w:rsidR="00B15AC7" w:rsidRPr="005C1F9F" w:rsidRDefault="00B15AC7" w:rsidP="00B15AC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jc w:val="right"/>
        <w:rPr>
          <w:rFonts w:cs="Times New Roman"/>
          <w:b/>
          <w:szCs w:val="28"/>
          <w:lang w:val="nl-NL"/>
        </w:rPr>
      </w:pPr>
      <w:r w:rsidRPr="000B04C5">
        <w:rPr>
          <w:rFonts w:cs="Times New Roman"/>
          <w:b/>
          <w:szCs w:val="28"/>
          <w:lang w:val="nl-NL"/>
        </w:rPr>
        <w:t>BAN CHỈ ĐẠO TỈNH</w:t>
      </w:r>
    </w:p>
    <w:p w:rsidR="00CA2553" w:rsidRPr="005C1F9F" w:rsidRDefault="00CA2553"/>
    <w:sectPr w:rsidR="00CA2553" w:rsidRPr="005C1F9F" w:rsidSect="007C1DD8">
      <w:footerReference w:type="default" r:id="rId8"/>
      <w:pgSz w:w="11907" w:h="16840" w:code="9"/>
      <w:pgMar w:top="1134" w:right="851" w:bottom="96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97" w:rsidRDefault="00970197" w:rsidP="00B15AC7">
      <w:pPr>
        <w:spacing w:after="0" w:line="240" w:lineRule="auto"/>
      </w:pPr>
      <w:r>
        <w:separator/>
      </w:r>
    </w:p>
  </w:endnote>
  <w:endnote w:type="continuationSeparator" w:id="0">
    <w:p w:rsidR="00970197" w:rsidRDefault="00970197" w:rsidP="00B1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737957"/>
      <w:docPartObj>
        <w:docPartGallery w:val="Page Numbers (Bottom of Page)"/>
        <w:docPartUnique/>
      </w:docPartObj>
    </w:sdtPr>
    <w:sdtEndPr>
      <w:rPr>
        <w:noProof/>
      </w:rPr>
    </w:sdtEndPr>
    <w:sdtContent>
      <w:p w:rsidR="00DD5EE0" w:rsidRDefault="00EB4225">
        <w:pPr>
          <w:pStyle w:val="Footer"/>
          <w:jc w:val="right"/>
        </w:pPr>
        <w:r>
          <w:fldChar w:fldCharType="begin"/>
        </w:r>
        <w:r>
          <w:instrText xml:space="preserve"> PAGE   \* MERGEFORMAT </w:instrText>
        </w:r>
        <w:r>
          <w:fldChar w:fldCharType="separate"/>
        </w:r>
        <w:r w:rsidR="00A6399F">
          <w:rPr>
            <w:noProof/>
          </w:rPr>
          <w:t>1</w:t>
        </w:r>
        <w:r>
          <w:rPr>
            <w:noProof/>
          </w:rPr>
          <w:fldChar w:fldCharType="end"/>
        </w:r>
      </w:p>
    </w:sdtContent>
  </w:sdt>
  <w:p w:rsidR="00DD5EE0" w:rsidRDefault="00970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97" w:rsidRDefault="00970197" w:rsidP="00B15AC7">
      <w:pPr>
        <w:spacing w:after="0" w:line="240" w:lineRule="auto"/>
      </w:pPr>
      <w:r>
        <w:separator/>
      </w:r>
    </w:p>
  </w:footnote>
  <w:footnote w:type="continuationSeparator" w:id="0">
    <w:p w:rsidR="00970197" w:rsidRDefault="00970197" w:rsidP="00B15AC7">
      <w:pPr>
        <w:spacing w:after="0" w:line="240" w:lineRule="auto"/>
      </w:pPr>
      <w:r>
        <w:continuationSeparator/>
      </w:r>
    </w:p>
  </w:footnote>
  <w:footnote w:id="1">
    <w:p w:rsidR="00B15AC7" w:rsidRPr="006835AD" w:rsidRDefault="00B15AC7" w:rsidP="00B15AC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spacing w:val="-4"/>
          <w:sz w:val="16"/>
          <w:szCs w:val="16"/>
          <w:lang w:val="sq-AL"/>
        </w:rPr>
      </w:pPr>
      <w:r w:rsidRPr="006835AD">
        <w:rPr>
          <w:rStyle w:val="FootnoteReference"/>
          <w:sz w:val="16"/>
          <w:szCs w:val="16"/>
        </w:rPr>
        <w:footnoteRef/>
      </w:r>
      <w:r w:rsidRPr="006835AD">
        <w:rPr>
          <w:sz w:val="16"/>
          <w:szCs w:val="16"/>
        </w:rPr>
        <w:t xml:space="preserve"> </w:t>
      </w:r>
      <w:r w:rsidRPr="006835AD">
        <w:rPr>
          <w:spacing w:val="-2"/>
          <w:sz w:val="16"/>
          <w:szCs w:val="16"/>
          <w:lang w:val="sq-AL"/>
        </w:rPr>
        <w:t xml:space="preserve">Bộ Thông tin và Truyền thông, Bộ Kế hoạch và Đầu tư, Bộ Tài nguyên và Môi trường, Bộ Nông nghiệp và PTNT, Văn phòng Điều phối NTM Trung ương và đến nay Bộ tài nguyên đã ban hành Kế hoạch thực hiện. </w:t>
      </w:r>
    </w:p>
    <w:p w:rsidR="00B15AC7" w:rsidRPr="00E871E2" w:rsidRDefault="00B15AC7" w:rsidP="00B15AC7">
      <w:pPr>
        <w:pStyle w:val="FootnoteText"/>
        <w:rPr>
          <w:lang w:val="en-US"/>
        </w:rPr>
      </w:pPr>
    </w:p>
  </w:footnote>
  <w:footnote w:id="2">
    <w:p w:rsidR="00B15AC7" w:rsidRPr="007835A4" w:rsidRDefault="00B15AC7" w:rsidP="009F7329">
      <w:pPr>
        <w:pStyle w:val="FootnoteText"/>
        <w:spacing w:after="0" w:line="240" w:lineRule="auto"/>
        <w:jc w:val="both"/>
        <w:rPr>
          <w:sz w:val="16"/>
          <w:szCs w:val="16"/>
          <w:lang w:val="en-US"/>
        </w:rPr>
      </w:pPr>
      <w:r w:rsidRPr="007835A4">
        <w:rPr>
          <w:rStyle w:val="FootnoteReference"/>
          <w:sz w:val="16"/>
          <w:szCs w:val="16"/>
        </w:rPr>
        <w:footnoteRef/>
      </w:r>
      <w:r w:rsidRPr="007835A4">
        <w:rPr>
          <w:sz w:val="16"/>
          <w:szCs w:val="16"/>
        </w:rPr>
        <w:t xml:space="preserve"> Diện tích gieo cấy lúa đạt 104.923</w:t>
      </w:r>
      <w:r w:rsidRPr="007835A4">
        <w:rPr>
          <w:sz w:val="16"/>
          <w:szCs w:val="16"/>
          <w:lang w:val="en-US"/>
        </w:rPr>
        <w:t xml:space="preserve"> </w:t>
      </w:r>
      <w:r w:rsidRPr="007835A4">
        <w:rPr>
          <w:sz w:val="16"/>
          <w:szCs w:val="16"/>
        </w:rPr>
        <w:t>ha (tăng 0,99%), năng suất đạt trên 55,22 tạ/ha, tăng 3,82 tạ/ha (vụ Xuân tăng 4,11 tạ/ha, vụ Hè Thu tăng 3,71 tạ/ha), sản lượng 57,9 vạn tấn, tăng 45.365 tấn (vụ Xuân tăng 2,4 vạn tấn, vụ Hè Thu tăng 2,09 vạn tấn).</w:t>
      </w:r>
    </w:p>
  </w:footnote>
  <w:footnote w:id="3">
    <w:p w:rsidR="00B15AC7" w:rsidRPr="007835A4" w:rsidRDefault="00B15AC7" w:rsidP="009F7329">
      <w:pPr>
        <w:pStyle w:val="FootnoteText"/>
        <w:spacing w:after="0" w:line="240" w:lineRule="auto"/>
        <w:jc w:val="both"/>
        <w:rPr>
          <w:sz w:val="16"/>
          <w:szCs w:val="16"/>
          <w:lang w:val="en-US"/>
        </w:rPr>
      </w:pPr>
      <w:r w:rsidRPr="007835A4">
        <w:rPr>
          <w:rStyle w:val="FootnoteReference"/>
          <w:sz w:val="16"/>
          <w:szCs w:val="16"/>
        </w:rPr>
        <w:footnoteRef/>
      </w:r>
      <w:r w:rsidRPr="007835A4">
        <w:rPr>
          <w:sz w:val="16"/>
          <w:szCs w:val="16"/>
        </w:rPr>
        <w:t xml:space="preserve"> Đến nay đã thu thập thông tin, xử lý, số hóa dữ liệu cho 2.609 hộ sản xuất, kinh doanh bưởi Phúc Trạch (thuộc 02 DN, 06 HTX, 128 THT và 13 vùng sản xuất) với diện tích là 899 ha; số hóa dữ liệu 1.873 ha của 1.611 hộ dân thuộc 14 HTX, 264 THT sản xuất cam chanh, cam bù theo tiêu chuẩn VietGAP; xây dựng Web thông tin, App bưởi Phúc Trạch, cam Hà Tĩnh</w:t>
      </w:r>
      <w:r w:rsidRPr="007835A4">
        <w:rPr>
          <w:sz w:val="16"/>
          <w:szCs w:val="16"/>
          <w:lang w:val="en-US"/>
        </w:rPr>
        <w:t>. Tổ chức hai Hội nghị xúc tiến thương mại tiêu thụ bưởi Phúc Trạch, cam Hà Tĩnh trực tiếp và trực tuyến thu hút trên 700 điểm cầu tham dự.</w:t>
      </w:r>
    </w:p>
  </w:footnote>
  <w:footnote w:id="4">
    <w:p w:rsidR="00B15AC7" w:rsidRPr="007835A4" w:rsidRDefault="00B15AC7" w:rsidP="009F7329">
      <w:pPr>
        <w:pStyle w:val="FootnoteText"/>
        <w:spacing w:after="0" w:line="240" w:lineRule="auto"/>
        <w:jc w:val="both"/>
        <w:rPr>
          <w:sz w:val="16"/>
          <w:szCs w:val="16"/>
        </w:rPr>
      </w:pPr>
      <w:r w:rsidRPr="007835A4">
        <w:rPr>
          <w:rStyle w:val="FootnoteReference"/>
          <w:sz w:val="16"/>
          <w:szCs w:val="16"/>
        </w:rPr>
        <w:footnoteRef/>
      </w:r>
      <w:r w:rsidRPr="007835A4">
        <w:rPr>
          <w:sz w:val="16"/>
          <w:szCs w:val="16"/>
        </w:rPr>
        <w:t xml:space="preserve"> Lũy kế đến ngày 30/10/2021 đã đạt hơn 3.734 ha (Cẩm Xuyên 1.480 ha, Thạch Hà 1.019 ha, Kỳ Anh 241 ha, Can Lộc 993,87 ha), dự kiến đến cuối năm 2021 đạt trên 4.691 ha (Cẩm Xuyên 1980 ha, Thạch Hà 1.115 ha, Kỳ Anh 486 ha, Can Lộc 1.110 ha).</w:t>
      </w:r>
    </w:p>
  </w:footnote>
  <w:footnote w:id="5">
    <w:p w:rsidR="00B15AC7" w:rsidRPr="007835A4" w:rsidRDefault="00B15AC7" w:rsidP="009F7329">
      <w:pPr>
        <w:pStyle w:val="FootnoteText"/>
        <w:spacing w:after="0" w:line="240" w:lineRule="auto"/>
        <w:jc w:val="both"/>
        <w:rPr>
          <w:sz w:val="16"/>
          <w:szCs w:val="16"/>
        </w:rPr>
      </w:pPr>
      <w:r w:rsidRPr="007835A4">
        <w:rPr>
          <w:rStyle w:val="FootnoteReference"/>
          <w:sz w:val="16"/>
          <w:szCs w:val="16"/>
        </w:rPr>
        <w:footnoteRef/>
      </w:r>
      <w:r w:rsidRPr="007835A4">
        <w:rPr>
          <w:sz w:val="16"/>
          <w:szCs w:val="16"/>
        </w:rPr>
        <w:t xml:space="preserve"> </w:t>
      </w:r>
      <w:r w:rsidRPr="007835A4">
        <w:rPr>
          <w:sz w:val="16"/>
          <w:szCs w:val="16"/>
          <w:lang w:val="pt-BR"/>
        </w:rPr>
        <w:t xml:space="preserve">các địa phương đạt khá là </w:t>
      </w:r>
      <w:r w:rsidRPr="007835A4">
        <w:rPr>
          <w:rFonts w:eastAsiaTheme="minorHAnsi"/>
          <w:color w:val="000000"/>
          <w:sz w:val="16"/>
          <w:szCs w:val="16"/>
        </w:rPr>
        <w:t xml:space="preserve">Thạch Hà (87,3 km), </w:t>
      </w:r>
      <w:r w:rsidR="0001043F" w:rsidRPr="007835A4">
        <w:rPr>
          <w:rFonts w:eastAsiaTheme="minorHAnsi"/>
          <w:color w:val="000000"/>
          <w:sz w:val="16"/>
          <w:szCs w:val="16"/>
        </w:rPr>
        <w:t>Can Lộc</w:t>
      </w:r>
      <w:r w:rsidR="0001043F" w:rsidRPr="007835A4">
        <w:rPr>
          <w:rFonts w:eastAsiaTheme="minorHAnsi" w:cstheme="minorBidi"/>
          <w:color w:val="000000"/>
          <w:sz w:val="16"/>
          <w:szCs w:val="16"/>
        </w:rPr>
        <w:t xml:space="preserve"> </w:t>
      </w:r>
      <w:r w:rsidR="0001043F" w:rsidRPr="007835A4">
        <w:rPr>
          <w:rFonts w:eastAsiaTheme="minorHAnsi"/>
          <w:color w:val="000000"/>
          <w:sz w:val="16"/>
          <w:szCs w:val="16"/>
        </w:rPr>
        <w:t xml:space="preserve">(86,61 km), </w:t>
      </w:r>
      <w:r w:rsidR="00211944" w:rsidRPr="007835A4">
        <w:rPr>
          <w:rFonts w:eastAsiaTheme="minorHAnsi"/>
          <w:color w:val="000000"/>
          <w:sz w:val="16"/>
          <w:szCs w:val="16"/>
        </w:rPr>
        <w:t xml:space="preserve">Hương Khê (83,71 km), </w:t>
      </w:r>
      <w:r w:rsidRPr="007835A4">
        <w:rPr>
          <w:rFonts w:eastAsiaTheme="minorHAnsi"/>
          <w:color w:val="000000"/>
          <w:sz w:val="16"/>
          <w:szCs w:val="16"/>
        </w:rPr>
        <w:t>Cẩm Xuyên (</w:t>
      </w:r>
      <w:r w:rsidR="0001043F" w:rsidRPr="007835A4">
        <w:rPr>
          <w:rFonts w:eastAsiaTheme="minorHAnsi"/>
          <w:color w:val="000000"/>
          <w:sz w:val="16"/>
          <w:szCs w:val="16"/>
        </w:rPr>
        <w:t>81,82 km)</w:t>
      </w:r>
      <w:r w:rsidRPr="007835A4">
        <w:rPr>
          <w:spacing w:val="-2"/>
          <w:sz w:val="16"/>
          <w:szCs w:val="16"/>
        </w:rPr>
        <w:t>…</w:t>
      </w:r>
    </w:p>
  </w:footnote>
  <w:footnote w:id="6">
    <w:p w:rsidR="003B0BC7" w:rsidRPr="007835A4" w:rsidRDefault="00B15AC7" w:rsidP="003B0BC7">
      <w:pPr>
        <w:pStyle w:val="FootnoteText"/>
        <w:spacing w:after="0" w:line="240" w:lineRule="auto"/>
        <w:jc w:val="both"/>
        <w:rPr>
          <w:rFonts w:eastAsiaTheme="minorHAnsi"/>
          <w:color w:val="000000"/>
          <w:sz w:val="16"/>
          <w:szCs w:val="16"/>
        </w:rPr>
      </w:pPr>
      <w:r w:rsidRPr="007835A4">
        <w:rPr>
          <w:rStyle w:val="FootnoteReference"/>
          <w:sz w:val="16"/>
          <w:szCs w:val="16"/>
        </w:rPr>
        <w:footnoteRef/>
      </w:r>
      <w:r w:rsidRPr="007835A4">
        <w:rPr>
          <w:sz w:val="16"/>
          <w:szCs w:val="16"/>
        </w:rPr>
        <w:t xml:space="preserve"> </w:t>
      </w:r>
      <w:r w:rsidRPr="007835A4">
        <w:rPr>
          <w:sz w:val="16"/>
          <w:szCs w:val="16"/>
          <w:lang w:val="nl-NL"/>
        </w:rPr>
        <w:t xml:space="preserve">các địa phương đạt khá là </w:t>
      </w:r>
      <w:r w:rsidR="00696CF8" w:rsidRPr="007835A4">
        <w:rPr>
          <w:sz w:val="16"/>
          <w:szCs w:val="16"/>
          <w:lang w:val="nl-NL"/>
        </w:rPr>
        <w:t>Kỳ Anh (47,54 km), Hương Sơn (25,97km), Can Lộc (25,81km), Hương Khê (16,43km)</w:t>
      </w:r>
    </w:p>
  </w:footnote>
  <w:footnote w:id="7">
    <w:p w:rsidR="00B15AC7" w:rsidRPr="007835A4" w:rsidRDefault="00B15AC7" w:rsidP="009F7329">
      <w:pPr>
        <w:pStyle w:val="FootnoteText"/>
        <w:spacing w:after="0" w:line="240" w:lineRule="auto"/>
        <w:jc w:val="both"/>
        <w:rPr>
          <w:rFonts w:eastAsiaTheme="minorHAnsi"/>
          <w:color w:val="000000"/>
          <w:sz w:val="16"/>
          <w:szCs w:val="16"/>
        </w:rPr>
      </w:pPr>
      <w:r w:rsidRPr="007835A4">
        <w:rPr>
          <w:rStyle w:val="FootnoteReference"/>
          <w:sz w:val="16"/>
          <w:szCs w:val="16"/>
        </w:rPr>
        <w:footnoteRef/>
      </w:r>
      <w:r w:rsidRPr="007835A4">
        <w:rPr>
          <w:sz w:val="16"/>
          <w:szCs w:val="16"/>
        </w:rPr>
        <w:t>Các địa phương đạt khá là</w:t>
      </w:r>
      <w:r w:rsidR="00696CF8" w:rsidRPr="007835A4">
        <w:rPr>
          <w:sz w:val="16"/>
          <w:szCs w:val="16"/>
          <w:lang w:val="nl-NL"/>
        </w:rPr>
        <w:t xml:space="preserve"> Thạch Hà (30,29 km), </w:t>
      </w:r>
      <w:r w:rsidR="00696CF8" w:rsidRPr="007835A4">
        <w:rPr>
          <w:rFonts w:eastAsiaTheme="minorHAnsi"/>
          <w:color w:val="000000"/>
          <w:sz w:val="16"/>
          <w:szCs w:val="16"/>
        </w:rPr>
        <w:t>Can Lộc (28,8 km), Lộc Hà (21,9 km)</w:t>
      </w:r>
    </w:p>
  </w:footnote>
  <w:footnote w:id="8">
    <w:p w:rsidR="00921105" w:rsidRPr="009134E9" w:rsidRDefault="00921105" w:rsidP="00921105">
      <w:pPr>
        <w:pStyle w:val="FootnoteText"/>
        <w:jc w:val="both"/>
        <w:rPr>
          <w:color w:val="FF0000"/>
          <w:spacing w:val="-4"/>
          <w:sz w:val="16"/>
          <w:szCs w:val="16"/>
        </w:rPr>
      </w:pPr>
      <w:r w:rsidRPr="009134E9">
        <w:rPr>
          <w:rStyle w:val="FootnoteReference"/>
          <w:color w:val="FF0000"/>
          <w:spacing w:val="-4"/>
          <w:sz w:val="16"/>
          <w:szCs w:val="16"/>
        </w:rPr>
        <w:footnoteRef/>
      </w:r>
      <w:r w:rsidRPr="009134E9">
        <w:rPr>
          <w:color w:val="FF0000"/>
          <w:spacing w:val="-4"/>
          <w:sz w:val="16"/>
          <w:szCs w:val="16"/>
        </w:rPr>
        <w:t xml:space="preserve"> Hoàn thành xây dựng 24 nhà, đang hoàn thiện 01 nhà, đang xây dựng 06 nhà, chuẩn bị khởi công 01 nhà.</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C7"/>
    <w:rsid w:val="0001043F"/>
    <w:rsid w:val="000764B6"/>
    <w:rsid w:val="00084524"/>
    <w:rsid w:val="000B04C5"/>
    <w:rsid w:val="00101040"/>
    <w:rsid w:val="00101407"/>
    <w:rsid w:val="001B183D"/>
    <w:rsid w:val="001C224B"/>
    <w:rsid w:val="00211944"/>
    <w:rsid w:val="00240484"/>
    <w:rsid w:val="00265799"/>
    <w:rsid w:val="00296721"/>
    <w:rsid w:val="002A0189"/>
    <w:rsid w:val="002B464B"/>
    <w:rsid w:val="002D43E3"/>
    <w:rsid w:val="002E5D89"/>
    <w:rsid w:val="00341DE3"/>
    <w:rsid w:val="00357D2F"/>
    <w:rsid w:val="00376B04"/>
    <w:rsid w:val="00377FC3"/>
    <w:rsid w:val="003B0BC7"/>
    <w:rsid w:val="003E1322"/>
    <w:rsid w:val="003E617D"/>
    <w:rsid w:val="004028D6"/>
    <w:rsid w:val="004510D9"/>
    <w:rsid w:val="00460D3C"/>
    <w:rsid w:val="0047323F"/>
    <w:rsid w:val="0048737B"/>
    <w:rsid w:val="004D30F3"/>
    <w:rsid w:val="004D36A4"/>
    <w:rsid w:val="00517F9D"/>
    <w:rsid w:val="00562231"/>
    <w:rsid w:val="005A5C04"/>
    <w:rsid w:val="005B610B"/>
    <w:rsid w:val="005C0D97"/>
    <w:rsid w:val="005C1C3C"/>
    <w:rsid w:val="005C1F9F"/>
    <w:rsid w:val="005D5999"/>
    <w:rsid w:val="005D5F5D"/>
    <w:rsid w:val="006357AA"/>
    <w:rsid w:val="006419C1"/>
    <w:rsid w:val="006579B4"/>
    <w:rsid w:val="00661672"/>
    <w:rsid w:val="006835AD"/>
    <w:rsid w:val="00696008"/>
    <w:rsid w:val="00696CF8"/>
    <w:rsid w:val="006B150A"/>
    <w:rsid w:val="006B55A9"/>
    <w:rsid w:val="006C345A"/>
    <w:rsid w:val="006D1783"/>
    <w:rsid w:val="00721D24"/>
    <w:rsid w:val="0072360D"/>
    <w:rsid w:val="00726615"/>
    <w:rsid w:val="007515CD"/>
    <w:rsid w:val="00762238"/>
    <w:rsid w:val="007835A4"/>
    <w:rsid w:val="007A4BF0"/>
    <w:rsid w:val="007B2CB8"/>
    <w:rsid w:val="007C0926"/>
    <w:rsid w:val="007C1DD8"/>
    <w:rsid w:val="007C4B57"/>
    <w:rsid w:val="007D7EC8"/>
    <w:rsid w:val="007F1CDB"/>
    <w:rsid w:val="00802A62"/>
    <w:rsid w:val="00810C11"/>
    <w:rsid w:val="008229A7"/>
    <w:rsid w:val="00836E4A"/>
    <w:rsid w:val="0088303D"/>
    <w:rsid w:val="008977C8"/>
    <w:rsid w:val="008B6F1C"/>
    <w:rsid w:val="008C0439"/>
    <w:rsid w:val="009134E9"/>
    <w:rsid w:val="00921105"/>
    <w:rsid w:val="00931BF7"/>
    <w:rsid w:val="009354C5"/>
    <w:rsid w:val="00954949"/>
    <w:rsid w:val="00970197"/>
    <w:rsid w:val="009703E2"/>
    <w:rsid w:val="00987394"/>
    <w:rsid w:val="009B46B6"/>
    <w:rsid w:val="009C2C68"/>
    <w:rsid w:val="009F16A0"/>
    <w:rsid w:val="009F7161"/>
    <w:rsid w:val="009F7329"/>
    <w:rsid w:val="00A17481"/>
    <w:rsid w:val="00A27746"/>
    <w:rsid w:val="00A6399F"/>
    <w:rsid w:val="00A87DA0"/>
    <w:rsid w:val="00AB01A7"/>
    <w:rsid w:val="00AC1D00"/>
    <w:rsid w:val="00AD0474"/>
    <w:rsid w:val="00AD3AD8"/>
    <w:rsid w:val="00AE7587"/>
    <w:rsid w:val="00B04C80"/>
    <w:rsid w:val="00B0758B"/>
    <w:rsid w:val="00B15AC7"/>
    <w:rsid w:val="00B5125F"/>
    <w:rsid w:val="00B83350"/>
    <w:rsid w:val="00BC6519"/>
    <w:rsid w:val="00BE03DC"/>
    <w:rsid w:val="00BE2B6C"/>
    <w:rsid w:val="00BF1B0C"/>
    <w:rsid w:val="00BF4258"/>
    <w:rsid w:val="00BF702C"/>
    <w:rsid w:val="00C36F29"/>
    <w:rsid w:val="00C80B1D"/>
    <w:rsid w:val="00C94333"/>
    <w:rsid w:val="00CA1F16"/>
    <w:rsid w:val="00CA2553"/>
    <w:rsid w:val="00CB632B"/>
    <w:rsid w:val="00CF4A9D"/>
    <w:rsid w:val="00CF7B12"/>
    <w:rsid w:val="00D00F9D"/>
    <w:rsid w:val="00D2470D"/>
    <w:rsid w:val="00D828FB"/>
    <w:rsid w:val="00DB0F2C"/>
    <w:rsid w:val="00E07FDE"/>
    <w:rsid w:val="00E16FE8"/>
    <w:rsid w:val="00E443AA"/>
    <w:rsid w:val="00E47709"/>
    <w:rsid w:val="00EA6F06"/>
    <w:rsid w:val="00EB4225"/>
    <w:rsid w:val="00EC6FE2"/>
    <w:rsid w:val="00ED31D9"/>
    <w:rsid w:val="00F228E9"/>
    <w:rsid w:val="00F60E4F"/>
    <w:rsid w:val="00F81920"/>
    <w:rsid w:val="00F833F5"/>
    <w:rsid w:val="00F91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C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qFormat/>
    <w:rsid w:val="00B15AC7"/>
    <w:pPr>
      <w:spacing w:after="160" w:line="256" w:lineRule="auto"/>
    </w:pPr>
    <w:rPr>
      <w:rFonts w:eastAsia="Arial" w:cs="Times New Roman"/>
      <w:sz w:val="20"/>
      <w:szCs w:val="20"/>
      <w:lang w:val="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B15AC7"/>
    <w:rPr>
      <w:rFonts w:eastAsia="Arial" w:cs="Times New Roman"/>
      <w:sz w:val="20"/>
      <w:szCs w:val="20"/>
      <w:lang w:val="vi-VN" w:eastAsia="en-US"/>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basedOn w:val="DefaultParagraphFont"/>
    <w:link w:val="CharChar1CharCharCharChar1CharCharCharCharCharCharCharChar"/>
    <w:uiPriority w:val="99"/>
    <w:unhideWhenUsed/>
    <w:qFormat/>
    <w:rsid w:val="00B15AC7"/>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B15AC7"/>
    <w:pPr>
      <w:spacing w:after="160" w:line="240" w:lineRule="exact"/>
    </w:pPr>
    <w:rPr>
      <w:rFonts w:eastAsiaTheme="minorEastAsia"/>
      <w:vertAlign w:val="superscript"/>
      <w:lang w:eastAsia="zh-CN"/>
    </w:rPr>
  </w:style>
  <w:style w:type="character" w:customStyle="1" w:styleId="fontstyle01">
    <w:name w:val="fontstyle01"/>
    <w:basedOn w:val="DefaultParagraphFont"/>
    <w:rsid w:val="00B15AC7"/>
    <w:rPr>
      <w:rFonts w:ascii="Times New Roman" w:hAnsi="Times New Roman" w:cs="Times New Roman" w:hint="default"/>
      <w:b w:val="0"/>
      <w:bCs w:val="0"/>
      <w:i w:val="0"/>
      <w:iCs w:val="0"/>
      <w:color w:val="000000"/>
      <w:sz w:val="20"/>
      <w:szCs w:val="20"/>
    </w:rPr>
  </w:style>
  <w:style w:type="paragraph" w:styleId="Footer">
    <w:name w:val="footer"/>
    <w:basedOn w:val="Normal"/>
    <w:link w:val="FooterChar"/>
    <w:uiPriority w:val="99"/>
    <w:unhideWhenUsed/>
    <w:rsid w:val="00B15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C7"/>
    <w:rPr>
      <w:rFonts w:eastAsiaTheme="minorHAnsi"/>
      <w:lang w:eastAsia="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qFormat/>
    <w:rsid w:val="00921105"/>
    <w:pPr>
      <w:spacing w:after="160" w:line="240" w:lineRule="exact"/>
    </w:pPr>
    <w:rPr>
      <w:rFonts w:eastAsia="Arial" w:cs="Times New Roman"/>
      <w:sz w:val="20"/>
      <w:szCs w:val="20"/>
      <w:vertAlign w:val="superscript"/>
      <w:lang w:val="x-none" w:eastAsia="x-none"/>
    </w:rPr>
  </w:style>
  <w:style w:type="paragraph" w:styleId="BalloonText">
    <w:name w:val="Balloon Text"/>
    <w:basedOn w:val="Normal"/>
    <w:link w:val="BalloonTextChar"/>
    <w:uiPriority w:val="99"/>
    <w:semiHidden/>
    <w:unhideWhenUsed/>
    <w:rsid w:val="005A5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0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C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qFormat/>
    <w:rsid w:val="00B15AC7"/>
    <w:pPr>
      <w:spacing w:after="160" w:line="256" w:lineRule="auto"/>
    </w:pPr>
    <w:rPr>
      <w:rFonts w:eastAsia="Arial" w:cs="Times New Roman"/>
      <w:sz w:val="20"/>
      <w:szCs w:val="20"/>
      <w:lang w:val="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B15AC7"/>
    <w:rPr>
      <w:rFonts w:eastAsia="Arial" w:cs="Times New Roman"/>
      <w:sz w:val="20"/>
      <w:szCs w:val="20"/>
      <w:lang w:val="vi-VN" w:eastAsia="en-US"/>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basedOn w:val="DefaultParagraphFont"/>
    <w:link w:val="CharChar1CharCharCharChar1CharCharCharCharCharCharCharChar"/>
    <w:uiPriority w:val="99"/>
    <w:unhideWhenUsed/>
    <w:qFormat/>
    <w:rsid w:val="00B15AC7"/>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B15AC7"/>
    <w:pPr>
      <w:spacing w:after="160" w:line="240" w:lineRule="exact"/>
    </w:pPr>
    <w:rPr>
      <w:rFonts w:eastAsiaTheme="minorEastAsia"/>
      <w:vertAlign w:val="superscript"/>
      <w:lang w:eastAsia="zh-CN"/>
    </w:rPr>
  </w:style>
  <w:style w:type="character" w:customStyle="1" w:styleId="fontstyle01">
    <w:name w:val="fontstyle01"/>
    <w:basedOn w:val="DefaultParagraphFont"/>
    <w:rsid w:val="00B15AC7"/>
    <w:rPr>
      <w:rFonts w:ascii="Times New Roman" w:hAnsi="Times New Roman" w:cs="Times New Roman" w:hint="default"/>
      <w:b w:val="0"/>
      <w:bCs w:val="0"/>
      <w:i w:val="0"/>
      <w:iCs w:val="0"/>
      <w:color w:val="000000"/>
      <w:sz w:val="20"/>
      <w:szCs w:val="20"/>
    </w:rPr>
  </w:style>
  <w:style w:type="paragraph" w:styleId="Footer">
    <w:name w:val="footer"/>
    <w:basedOn w:val="Normal"/>
    <w:link w:val="FooterChar"/>
    <w:uiPriority w:val="99"/>
    <w:unhideWhenUsed/>
    <w:rsid w:val="00B15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C7"/>
    <w:rPr>
      <w:rFonts w:eastAsiaTheme="minorHAnsi"/>
      <w:lang w:eastAsia="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qFormat/>
    <w:rsid w:val="00921105"/>
    <w:pPr>
      <w:spacing w:after="160" w:line="240" w:lineRule="exact"/>
    </w:pPr>
    <w:rPr>
      <w:rFonts w:eastAsia="Arial" w:cs="Times New Roman"/>
      <w:sz w:val="20"/>
      <w:szCs w:val="20"/>
      <w:vertAlign w:val="superscript"/>
      <w:lang w:val="x-none" w:eastAsia="x-none"/>
    </w:rPr>
  </w:style>
  <w:style w:type="paragraph" w:styleId="BalloonText">
    <w:name w:val="Balloon Text"/>
    <w:basedOn w:val="Normal"/>
    <w:link w:val="BalloonTextChar"/>
    <w:uiPriority w:val="99"/>
    <w:semiHidden/>
    <w:unhideWhenUsed/>
    <w:rsid w:val="005A5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0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FECA2-FC39-485D-BE8D-BBB8B4B2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 HUE</dc:creator>
  <cp:lastModifiedBy>ismail - [2010]</cp:lastModifiedBy>
  <cp:revision>2</cp:revision>
  <dcterms:created xsi:type="dcterms:W3CDTF">2022-02-22T03:41:00Z</dcterms:created>
  <dcterms:modified xsi:type="dcterms:W3CDTF">2022-02-22T03:41:00Z</dcterms:modified>
</cp:coreProperties>
</file>